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0348"/>
      </w:tblGrid>
      <w:tr w:rsidR="00EC51C0" w:rsidRPr="00EC51C0" w:rsidTr="003F6E4E">
        <w:trPr>
          <w:trHeight w:val="2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257B3" w:rsidRPr="00EC51C0" w:rsidRDefault="008257B3" w:rsidP="001420DE">
            <w:pPr>
              <w:pStyle w:val="14"/>
              <w:ind w:left="4853" w:right="33" w:firstLine="1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C51C0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ru-RU"/>
              </w:rPr>
              <w:t>У Т В Е Р Ж Д Е Н О</w:t>
            </w:r>
          </w:p>
        </w:tc>
      </w:tr>
      <w:tr w:rsidR="00EC51C0" w:rsidRPr="00EC51C0" w:rsidTr="003F6E4E">
        <w:trPr>
          <w:trHeight w:val="2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257B3" w:rsidRPr="00EC51C0" w:rsidRDefault="008257B3" w:rsidP="001420DE">
            <w:pPr>
              <w:ind w:left="4853" w:right="33" w:firstLine="1"/>
              <w:contextualSpacing/>
              <w:jc w:val="right"/>
              <w:rPr>
                <w:rFonts w:ascii="Verdana" w:hAnsi="Verdana"/>
                <w:i/>
                <w:iCs/>
                <w:sz w:val="20"/>
              </w:rPr>
            </w:pPr>
            <w:r w:rsidRPr="00EC51C0">
              <w:rPr>
                <w:rFonts w:ascii="Verdana" w:hAnsi="Verdana"/>
                <w:i/>
                <w:iCs/>
                <w:sz w:val="20"/>
              </w:rPr>
              <w:t xml:space="preserve"> Решением Правления </w:t>
            </w:r>
            <w:r w:rsidR="00C25A72" w:rsidRPr="00EC51C0">
              <w:rPr>
                <w:rFonts w:ascii="Verdana" w:hAnsi="Verdana"/>
                <w:i/>
                <w:iCs/>
                <w:sz w:val="20"/>
              </w:rPr>
              <w:t>АО</w:t>
            </w:r>
            <w:r w:rsidRPr="00EC51C0">
              <w:rPr>
                <w:rFonts w:ascii="Verdana" w:hAnsi="Verdana"/>
                <w:i/>
                <w:iCs/>
                <w:sz w:val="20"/>
              </w:rPr>
              <w:t xml:space="preserve"> «Экономбанк</w:t>
            </w:r>
          </w:p>
        </w:tc>
      </w:tr>
      <w:tr w:rsidR="008257B3" w:rsidRPr="00EC51C0" w:rsidTr="003F6E4E">
        <w:trPr>
          <w:trHeight w:val="2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257B3" w:rsidRPr="00EC51C0" w:rsidRDefault="00C25DED" w:rsidP="003F6E4E">
            <w:pPr>
              <w:ind w:left="4853" w:right="33" w:firstLine="1"/>
              <w:contextualSpacing/>
              <w:jc w:val="right"/>
              <w:rPr>
                <w:rFonts w:ascii="Verdana" w:hAnsi="Verdana"/>
                <w:i/>
                <w:iCs/>
                <w:sz w:val="20"/>
              </w:rPr>
            </w:pPr>
            <w:r w:rsidRPr="00EC51C0">
              <w:rPr>
                <w:rFonts w:ascii="Verdana" w:hAnsi="Verdana"/>
                <w:i/>
                <w:iCs/>
                <w:sz w:val="20"/>
              </w:rPr>
              <w:t xml:space="preserve">02 сентября </w:t>
            </w:r>
            <w:r w:rsidR="008664F5" w:rsidRPr="00EC51C0">
              <w:rPr>
                <w:rFonts w:ascii="Verdana" w:hAnsi="Verdana"/>
                <w:i/>
                <w:iCs/>
                <w:sz w:val="20"/>
              </w:rPr>
              <w:t>2019</w:t>
            </w:r>
          </w:p>
          <w:p w:rsidR="003F6E4E" w:rsidRPr="00EC51C0" w:rsidRDefault="003F6E4E" w:rsidP="003F6E4E">
            <w:pPr>
              <w:ind w:left="4853" w:right="33" w:firstLine="1"/>
              <w:contextualSpacing/>
              <w:jc w:val="right"/>
              <w:rPr>
                <w:rFonts w:ascii="Verdana" w:hAnsi="Verdana"/>
                <w:i/>
                <w:iCs/>
                <w:sz w:val="20"/>
              </w:rPr>
            </w:pPr>
            <w:r w:rsidRPr="00EC51C0">
              <w:rPr>
                <w:rFonts w:ascii="Verdana" w:hAnsi="Verdana"/>
                <w:i/>
                <w:iCs/>
                <w:sz w:val="20"/>
              </w:rPr>
              <w:t>(</w:t>
            </w:r>
            <w:proofErr w:type="gramStart"/>
            <w:r w:rsidRPr="00EC51C0">
              <w:rPr>
                <w:rFonts w:ascii="Verdana" w:hAnsi="Verdana"/>
                <w:i/>
                <w:iCs/>
                <w:sz w:val="20"/>
              </w:rPr>
              <w:t>С</w:t>
            </w:r>
            <w:proofErr w:type="gramEnd"/>
            <w:r w:rsidRPr="00EC51C0">
              <w:rPr>
                <w:rFonts w:ascii="Verdana" w:hAnsi="Verdana"/>
                <w:i/>
                <w:iCs/>
                <w:sz w:val="20"/>
              </w:rPr>
              <w:t xml:space="preserve"> учетом изменений № 1 от 20.04.2020)</w:t>
            </w:r>
          </w:p>
          <w:p w:rsidR="001420DE" w:rsidRPr="00EC51C0" w:rsidRDefault="001420DE" w:rsidP="003F6E4E">
            <w:pPr>
              <w:ind w:left="4853" w:right="33" w:firstLine="1"/>
              <w:contextualSpacing/>
              <w:jc w:val="right"/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8257B3" w:rsidRPr="00EC51C0" w:rsidRDefault="008257B3" w:rsidP="008257B3">
      <w:pPr>
        <w:ind w:right="33" w:firstLine="34"/>
        <w:contextualSpacing/>
        <w:jc w:val="right"/>
        <w:rPr>
          <w:rFonts w:ascii="Verdana" w:hAnsi="Verdana"/>
          <w:i/>
          <w:iCs/>
          <w:sz w:val="20"/>
        </w:rPr>
      </w:pPr>
    </w:p>
    <w:p w:rsidR="0028474E" w:rsidRPr="00EC51C0" w:rsidRDefault="008257B3" w:rsidP="0028474E">
      <w:pPr>
        <w:pStyle w:val="aa"/>
        <w:ind w:right="130"/>
        <w:rPr>
          <w:rFonts w:ascii="Verdana" w:hAnsi="Verdana"/>
        </w:rPr>
      </w:pPr>
      <w:bookmarkStart w:id="0" w:name="_GoBack"/>
      <w:r w:rsidRPr="00EC51C0">
        <w:rPr>
          <w:rFonts w:ascii="Verdana" w:hAnsi="Verdana"/>
        </w:rPr>
        <w:t xml:space="preserve">Правила </w:t>
      </w:r>
      <w:r w:rsidR="00267135" w:rsidRPr="00EC51C0">
        <w:rPr>
          <w:rFonts w:ascii="Verdana" w:hAnsi="Verdana"/>
        </w:rPr>
        <w:t xml:space="preserve">открытия и обслуживания текущих счетов физических лиц </w:t>
      </w:r>
    </w:p>
    <w:p w:rsidR="00DC2E78" w:rsidRPr="00EC51C0" w:rsidRDefault="00267135" w:rsidP="0028474E">
      <w:pPr>
        <w:pStyle w:val="aa"/>
        <w:ind w:right="130"/>
        <w:rPr>
          <w:rFonts w:ascii="Verdana" w:hAnsi="Verdana"/>
        </w:rPr>
      </w:pPr>
      <w:r w:rsidRPr="00EC51C0">
        <w:rPr>
          <w:rFonts w:ascii="Verdana" w:hAnsi="Verdana"/>
        </w:rPr>
        <w:t xml:space="preserve">в </w:t>
      </w:r>
      <w:r w:rsidR="00C25A72" w:rsidRPr="00EC51C0">
        <w:rPr>
          <w:rFonts w:ascii="Verdana" w:hAnsi="Verdana"/>
        </w:rPr>
        <w:t>АО</w:t>
      </w:r>
      <w:r w:rsidRPr="00EC51C0">
        <w:rPr>
          <w:rFonts w:ascii="Verdana" w:hAnsi="Verdana"/>
        </w:rPr>
        <w:t xml:space="preserve"> «Экономбанк»</w:t>
      </w:r>
      <w:bookmarkEnd w:id="0"/>
    </w:p>
    <w:p w:rsidR="0028474E" w:rsidRPr="00EC51C0" w:rsidRDefault="0028474E" w:rsidP="00BA732F">
      <w:pPr>
        <w:pStyle w:val="aa"/>
        <w:ind w:left="1276" w:right="130"/>
        <w:rPr>
          <w:rFonts w:ascii="Verdana" w:hAnsi="Verdana"/>
        </w:rPr>
      </w:pPr>
    </w:p>
    <w:p w:rsidR="00BE06B3" w:rsidRPr="00EC51C0" w:rsidRDefault="00267135" w:rsidP="008050C1">
      <w:pPr>
        <w:pStyle w:val="1"/>
        <w:rPr>
          <w:rFonts w:ascii="Verdana" w:hAnsi="Verdana"/>
          <w:i/>
          <w:color w:val="auto"/>
          <w:sz w:val="20"/>
          <w:szCs w:val="20"/>
        </w:rPr>
      </w:pPr>
      <w:r w:rsidRPr="00EC51C0">
        <w:rPr>
          <w:rFonts w:ascii="Verdana" w:hAnsi="Verdana"/>
          <w:color w:val="auto"/>
          <w:sz w:val="20"/>
          <w:szCs w:val="20"/>
        </w:rPr>
        <w:t xml:space="preserve">Определения, </w:t>
      </w:r>
      <w:proofErr w:type="spellStart"/>
      <w:r w:rsidRPr="00EC51C0">
        <w:rPr>
          <w:rFonts w:ascii="Verdana" w:hAnsi="Verdana"/>
          <w:color w:val="auto"/>
          <w:sz w:val="20"/>
          <w:szCs w:val="20"/>
        </w:rPr>
        <w:t>Термины</w:t>
      </w:r>
      <w:proofErr w:type="spellEnd"/>
      <w:r w:rsidRPr="00EC51C0">
        <w:rPr>
          <w:rFonts w:ascii="Verdana" w:hAnsi="Verdana"/>
          <w:color w:val="auto"/>
          <w:sz w:val="20"/>
          <w:szCs w:val="20"/>
        </w:rPr>
        <w:t xml:space="preserve"> и </w:t>
      </w:r>
      <w:proofErr w:type="spellStart"/>
      <w:r w:rsidRPr="00EC51C0">
        <w:rPr>
          <w:rFonts w:ascii="Verdana" w:hAnsi="Verdana"/>
          <w:color w:val="auto"/>
          <w:sz w:val="20"/>
          <w:szCs w:val="20"/>
        </w:rPr>
        <w:t>Понятия</w:t>
      </w:r>
      <w:proofErr w:type="spellEnd"/>
    </w:p>
    <w:p w:rsidR="00A463C5" w:rsidRPr="00EC51C0" w:rsidRDefault="00267135" w:rsidP="00BA732F">
      <w:pPr>
        <w:pStyle w:val="a5"/>
        <w:widowControl/>
        <w:shd w:val="clear" w:color="auto" w:fill="FFFFFF"/>
        <w:ind w:right="130"/>
        <w:rPr>
          <w:rFonts w:ascii="Verdana" w:hAnsi="Verdana"/>
        </w:rPr>
      </w:pPr>
      <w:r w:rsidRPr="00EC51C0">
        <w:rPr>
          <w:rFonts w:ascii="Verdana" w:hAnsi="Verdana"/>
          <w:b/>
          <w:bCs/>
        </w:rPr>
        <w:t>Банк</w:t>
      </w:r>
      <w:r w:rsidRPr="00EC51C0">
        <w:rPr>
          <w:rFonts w:ascii="Verdana" w:hAnsi="Verdana"/>
        </w:rPr>
        <w:t xml:space="preserve"> –</w:t>
      </w:r>
      <w:r w:rsidR="00C25A72" w:rsidRPr="00EC51C0">
        <w:rPr>
          <w:rFonts w:ascii="Verdana" w:hAnsi="Verdana"/>
        </w:rPr>
        <w:t xml:space="preserve"> Акционерное </w:t>
      </w:r>
      <w:r w:rsidRPr="00EC51C0">
        <w:rPr>
          <w:rFonts w:ascii="Verdana" w:hAnsi="Verdana"/>
        </w:rPr>
        <w:t xml:space="preserve">общество «Акционерно-коммерческий банк реконструкции и развития «Экономбанк». Юридический адрес: </w:t>
      </w:r>
      <w:smartTag w:uri="urn:schemas-microsoft-com:office:smarttags" w:element="metricconverter">
        <w:smartTagPr>
          <w:attr w:name="ProductID" w:val="410031, г"/>
        </w:smartTagPr>
        <w:r w:rsidR="00C25A72" w:rsidRPr="00EC51C0">
          <w:rPr>
            <w:rFonts w:ascii="Verdana" w:hAnsi="Verdana"/>
          </w:rPr>
          <w:t>410031, г</w:t>
        </w:r>
      </w:smartTag>
      <w:r w:rsidR="00C25A72" w:rsidRPr="00EC51C0">
        <w:rPr>
          <w:rFonts w:ascii="Verdana" w:hAnsi="Verdana"/>
        </w:rPr>
        <w:t>. Саратов, ул. Радищева, д.28. Генеральная лицензия № 1319 от 30 сентября 2015 года</w:t>
      </w:r>
      <w:r w:rsidRPr="00EC51C0">
        <w:rPr>
          <w:rFonts w:ascii="Verdana" w:hAnsi="Verdana"/>
        </w:rPr>
        <w:t>.</w:t>
      </w:r>
    </w:p>
    <w:p w:rsidR="00186F51" w:rsidRPr="00EC51C0" w:rsidRDefault="00186F51" w:rsidP="00186F51">
      <w:pPr>
        <w:pStyle w:val="30"/>
        <w:ind w:right="141" w:firstLine="0"/>
        <w:contextualSpacing/>
        <w:rPr>
          <w:rFonts w:ascii="Verdana" w:hAnsi="Verdana"/>
          <w:sz w:val="20"/>
        </w:rPr>
      </w:pPr>
      <w:r w:rsidRPr="00EC51C0">
        <w:rPr>
          <w:rFonts w:ascii="Verdana" w:hAnsi="Verdana"/>
          <w:b/>
          <w:bCs/>
          <w:sz w:val="20"/>
        </w:rPr>
        <w:t>Договор банковского счета</w:t>
      </w:r>
      <w:r w:rsidRPr="00EC51C0">
        <w:rPr>
          <w:rFonts w:ascii="Verdana" w:hAnsi="Verdana"/>
          <w:sz w:val="20"/>
        </w:rPr>
        <w:t xml:space="preserve"> - договор банковского </w:t>
      </w:r>
      <w:r w:rsidR="005C60DF" w:rsidRPr="00EC51C0">
        <w:rPr>
          <w:rFonts w:ascii="Verdana" w:hAnsi="Verdana"/>
          <w:sz w:val="20"/>
        </w:rPr>
        <w:t>счета</w:t>
      </w:r>
      <w:r w:rsidRPr="00EC51C0">
        <w:rPr>
          <w:rFonts w:ascii="Verdana" w:hAnsi="Verdana"/>
          <w:sz w:val="20"/>
        </w:rPr>
        <w:t xml:space="preserve">, заключенный между Банком и физическим лицом, путем подачи </w:t>
      </w:r>
      <w:r w:rsidR="005C60DF" w:rsidRPr="00EC51C0">
        <w:rPr>
          <w:rFonts w:ascii="Verdana" w:hAnsi="Verdana"/>
          <w:sz w:val="20"/>
        </w:rPr>
        <w:t>Клиентом</w:t>
      </w:r>
      <w:r w:rsidRPr="00EC51C0">
        <w:rPr>
          <w:rFonts w:ascii="Verdana" w:hAnsi="Verdana"/>
          <w:sz w:val="20"/>
        </w:rPr>
        <w:t xml:space="preserve"> и принятия Банком заявления о присоединении к условиям настоящих Правил (п. 3 ст. 434 ГК РФ).</w:t>
      </w:r>
    </w:p>
    <w:p w:rsidR="001C4682" w:rsidRPr="00EC51C0" w:rsidRDefault="001C4682" w:rsidP="00BA732F">
      <w:pPr>
        <w:pStyle w:val="a5"/>
        <w:widowControl/>
        <w:shd w:val="clear" w:color="auto" w:fill="FFFFFF"/>
        <w:ind w:right="130"/>
        <w:rPr>
          <w:rFonts w:ascii="Verdana" w:hAnsi="Verdana"/>
        </w:rPr>
      </w:pPr>
      <w:r w:rsidRPr="00EC51C0">
        <w:rPr>
          <w:rFonts w:ascii="Verdana" w:hAnsi="Verdana"/>
          <w:b/>
          <w:bCs/>
        </w:rPr>
        <w:t>Заявление</w:t>
      </w:r>
      <w:r w:rsidRPr="00EC51C0">
        <w:rPr>
          <w:rFonts w:ascii="Verdana" w:hAnsi="Verdana"/>
        </w:rPr>
        <w:t xml:space="preserve"> – заявление об открытии текущего счета физического лица в АО «Экономбанк», по форме, установленной Банком, поданное Клиентом в Банк с целью заключения Договора банковского счета путем присоединения к условиям настоящих Правил (п. 3 ст. 434 ГК РФ).</w:t>
      </w:r>
    </w:p>
    <w:p w:rsidR="00A463C5" w:rsidRPr="00EC51C0" w:rsidRDefault="00267135" w:rsidP="00BA732F">
      <w:pPr>
        <w:shd w:val="clear" w:color="auto" w:fill="FFFFFF"/>
        <w:ind w:right="130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b/>
          <w:sz w:val="20"/>
        </w:rPr>
        <w:t>Клиент</w:t>
      </w:r>
      <w:r w:rsidRPr="00EC51C0">
        <w:rPr>
          <w:rFonts w:ascii="Verdana" w:hAnsi="Verdana"/>
          <w:sz w:val="20"/>
        </w:rPr>
        <w:t xml:space="preserve"> – физическое лицо, присоединившееся к настоящим Правилам, на имя которого, в соответствии с законодательством Российской Федерации и нормативными документами Банка России, открыт счет в Банке, предусматривающий </w:t>
      </w:r>
      <w:r w:rsidR="0001193B" w:rsidRPr="00EC51C0">
        <w:rPr>
          <w:rFonts w:ascii="Verdana" w:hAnsi="Verdana"/>
          <w:sz w:val="20"/>
        </w:rPr>
        <w:t xml:space="preserve">совершение </w:t>
      </w:r>
      <w:r w:rsidRPr="00EC51C0">
        <w:rPr>
          <w:rFonts w:ascii="Verdana" w:hAnsi="Verdana"/>
          <w:sz w:val="20"/>
        </w:rPr>
        <w:t xml:space="preserve">операций, не связанных с осуществлением предпринимательской деятельности. </w:t>
      </w:r>
    </w:p>
    <w:p w:rsidR="00A463C5" w:rsidRPr="00EC51C0" w:rsidRDefault="00267135" w:rsidP="00BA732F">
      <w:pPr>
        <w:pStyle w:val="31"/>
        <w:shd w:val="clear" w:color="auto" w:fill="FFFFFF"/>
        <w:ind w:right="130"/>
        <w:rPr>
          <w:rFonts w:ascii="Verdana" w:hAnsi="Verdana"/>
          <w:sz w:val="20"/>
        </w:rPr>
      </w:pPr>
      <w:r w:rsidRPr="00EC51C0">
        <w:rPr>
          <w:rFonts w:ascii="Verdana" w:hAnsi="Verdana"/>
          <w:b/>
          <w:sz w:val="20"/>
        </w:rPr>
        <w:t xml:space="preserve">Текущий счет </w:t>
      </w:r>
      <w:r w:rsidR="003A1E24" w:rsidRPr="00EC51C0">
        <w:rPr>
          <w:rFonts w:ascii="Verdana" w:hAnsi="Verdana"/>
          <w:sz w:val="20"/>
        </w:rPr>
        <w:t>(в дальнейшем Счет)</w:t>
      </w:r>
      <w:r w:rsidR="003A1E24" w:rsidRPr="00EC51C0">
        <w:rPr>
          <w:rFonts w:ascii="Verdana" w:hAnsi="Verdana"/>
          <w:b/>
          <w:sz w:val="20"/>
        </w:rPr>
        <w:t xml:space="preserve"> </w:t>
      </w:r>
      <w:r w:rsidRPr="00EC51C0">
        <w:rPr>
          <w:rFonts w:ascii="Verdana" w:hAnsi="Verdana"/>
          <w:b/>
          <w:sz w:val="20"/>
        </w:rPr>
        <w:t>–</w:t>
      </w:r>
      <w:r w:rsidRPr="00EC51C0">
        <w:rPr>
          <w:rFonts w:ascii="Verdana" w:hAnsi="Verdana"/>
          <w:sz w:val="20"/>
        </w:rPr>
        <w:t xml:space="preserve"> банковский счет, по которому банк обязуется принимать</w:t>
      </w:r>
      <w:r w:rsidR="00BE1F78" w:rsidRPr="00EC51C0">
        <w:rPr>
          <w:rFonts w:ascii="Verdana" w:hAnsi="Verdana"/>
          <w:sz w:val="20"/>
        </w:rPr>
        <w:t>,</w:t>
      </w:r>
      <w:r w:rsidRPr="00EC51C0">
        <w:rPr>
          <w:rFonts w:ascii="Verdana" w:hAnsi="Verdana"/>
          <w:sz w:val="20"/>
        </w:rPr>
        <w:t xml:space="preserve"> и зачислять поступающие на счет, открытый клиенту, денежные средства, выполнять распоряжения клиента о перечислении и выдаче соответствующих сумм со счета и проведении других операций по счету, не связанных с осуществлением предпринимательской деятельности. </w:t>
      </w:r>
    </w:p>
    <w:p w:rsidR="00A463C5" w:rsidRPr="00EC51C0" w:rsidRDefault="00267135" w:rsidP="00BA732F">
      <w:pPr>
        <w:widowControl/>
        <w:shd w:val="clear" w:color="auto" w:fill="FFFFFF"/>
        <w:tabs>
          <w:tab w:val="left" w:pos="-1418"/>
        </w:tabs>
        <w:ind w:right="130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b/>
          <w:sz w:val="20"/>
        </w:rPr>
        <w:t>Правила</w:t>
      </w:r>
      <w:r w:rsidRPr="00EC51C0">
        <w:rPr>
          <w:rFonts w:ascii="Verdana" w:hAnsi="Verdana"/>
          <w:sz w:val="20"/>
        </w:rPr>
        <w:t xml:space="preserve"> – настоящие Правила открытия и обслуживания текущих счетов физических лиц в рублях РФ.</w:t>
      </w:r>
    </w:p>
    <w:p w:rsidR="003A1E24" w:rsidRPr="00EC51C0" w:rsidRDefault="003A1E24" w:rsidP="003A1E24">
      <w:pPr>
        <w:pStyle w:val="30"/>
        <w:ind w:right="141" w:firstLine="0"/>
        <w:rPr>
          <w:rFonts w:ascii="Verdana" w:hAnsi="Verdana"/>
          <w:sz w:val="20"/>
        </w:rPr>
      </w:pPr>
      <w:r w:rsidRPr="00EC51C0">
        <w:rPr>
          <w:rFonts w:ascii="Verdana" w:hAnsi="Verdana"/>
          <w:b/>
          <w:bCs/>
          <w:sz w:val="20"/>
        </w:rPr>
        <w:t>Представитель</w:t>
      </w:r>
      <w:r w:rsidRPr="00EC51C0">
        <w:rPr>
          <w:rFonts w:ascii="Verdana" w:hAnsi="Verdana"/>
          <w:sz w:val="20"/>
        </w:rPr>
        <w:t xml:space="preserve"> </w:t>
      </w:r>
      <w:r w:rsidR="008664F5" w:rsidRPr="00EC51C0">
        <w:rPr>
          <w:rFonts w:ascii="Verdana" w:hAnsi="Verdana"/>
          <w:sz w:val="20"/>
        </w:rPr>
        <w:t>–</w:t>
      </w:r>
      <w:r w:rsidRPr="00EC51C0">
        <w:rPr>
          <w:rFonts w:ascii="Verdana" w:hAnsi="Verdana"/>
          <w:sz w:val="20"/>
        </w:rPr>
        <w:t xml:space="preserve"> физическое</w:t>
      </w:r>
      <w:r w:rsidR="008664F5" w:rsidRPr="00EC51C0">
        <w:rPr>
          <w:rFonts w:ascii="Verdana" w:hAnsi="Verdana"/>
          <w:sz w:val="20"/>
        </w:rPr>
        <w:t xml:space="preserve"> </w:t>
      </w:r>
      <w:r w:rsidRPr="00EC51C0">
        <w:rPr>
          <w:rFonts w:ascii="Verdana" w:hAnsi="Verdana"/>
          <w:sz w:val="20"/>
        </w:rPr>
        <w:t xml:space="preserve">лицо, которому Клиент предоставил право осуществления своих прав по Договору банковского счета путем выдачи доверенности, </w:t>
      </w:r>
      <w:r w:rsidR="00A067C3" w:rsidRPr="00EC51C0">
        <w:rPr>
          <w:rFonts w:ascii="Verdana" w:hAnsi="Verdana"/>
          <w:sz w:val="20"/>
        </w:rPr>
        <w:t>оформленной в</w:t>
      </w:r>
      <w:r w:rsidRPr="00EC51C0">
        <w:rPr>
          <w:rFonts w:ascii="Verdana" w:hAnsi="Verdana"/>
          <w:sz w:val="20"/>
        </w:rPr>
        <w:t xml:space="preserve"> </w:t>
      </w:r>
      <w:r w:rsidR="00A067C3" w:rsidRPr="00EC51C0">
        <w:rPr>
          <w:rFonts w:ascii="Verdana" w:hAnsi="Verdana"/>
          <w:sz w:val="20"/>
        </w:rPr>
        <w:t>соответствии с требованиями</w:t>
      </w:r>
      <w:r w:rsidRPr="00EC51C0">
        <w:rPr>
          <w:rFonts w:ascii="Verdana" w:hAnsi="Verdana"/>
          <w:sz w:val="20"/>
        </w:rPr>
        <w:t xml:space="preserve"> действующего законодательства РФ</w:t>
      </w:r>
      <w:r w:rsidR="009F7202" w:rsidRPr="00EC51C0">
        <w:rPr>
          <w:rFonts w:ascii="Verdana" w:hAnsi="Verdana"/>
          <w:sz w:val="20"/>
        </w:rPr>
        <w:t>,</w:t>
      </w:r>
      <w:r w:rsidR="00A067C3" w:rsidRPr="00EC51C0">
        <w:rPr>
          <w:rFonts w:ascii="Verdana" w:hAnsi="Verdana"/>
          <w:sz w:val="20"/>
        </w:rPr>
        <w:t xml:space="preserve"> или </w:t>
      </w:r>
      <w:r w:rsidR="009F7202" w:rsidRPr="00EC51C0">
        <w:rPr>
          <w:rFonts w:ascii="Verdana" w:hAnsi="Verdana"/>
          <w:sz w:val="20"/>
        </w:rPr>
        <w:t xml:space="preserve">физическое лицо, представляющее Клиента </w:t>
      </w:r>
      <w:r w:rsidR="00A067C3" w:rsidRPr="00EC51C0">
        <w:rPr>
          <w:rFonts w:ascii="Verdana" w:hAnsi="Verdana"/>
          <w:sz w:val="20"/>
        </w:rPr>
        <w:t>в силу полномочия, основанного на указании закона либо акте уполномоченного на то государственного органа или органа местного самоуправления</w:t>
      </w:r>
      <w:r w:rsidR="009F7202" w:rsidRPr="00EC51C0">
        <w:rPr>
          <w:rFonts w:ascii="Verdana" w:hAnsi="Verdana"/>
          <w:sz w:val="20"/>
        </w:rPr>
        <w:t>.</w:t>
      </w:r>
    </w:p>
    <w:p w:rsidR="00A463C5" w:rsidRPr="00EC51C0" w:rsidRDefault="00267135" w:rsidP="00BA732F">
      <w:pPr>
        <w:widowControl/>
        <w:shd w:val="clear" w:color="auto" w:fill="FFFFFF"/>
        <w:tabs>
          <w:tab w:val="left" w:pos="-1418"/>
        </w:tabs>
        <w:ind w:right="130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b/>
          <w:sz w:val="20"/>
        </w:rPr>
        <w:t>Тарифы</w:t>
      </w:r>
      <w:r w:rsidRPr="00EC51C0">
        <w:rPr>
          <w:rFonts w:ascii="Verdana" w:hAnsi="Verdana"/>
          <w:sz w:val="20"/>
        </w:rPr>
        <w:t xml:space="preserve"> – Тарифы на услуги </w:t>
      </w:r>
      <w:r w:rsidR="00C25A72" w:rsidRPr="00EC51C0">
        <w:rPr>
          <w:rFonts w:ascii="Verdana" w:hAnsi="Verdana"/>
          <w:sz w:val="20"/>
        </w:rPr>
        <w:t>АО</w:t>
      </w:r>
      <w:r w:rsidRPr="00EC51C0">
        <w:rPr>
          <w:rFonts w:ascii="Verdana" w:hAnsi="Verdana"/>
          <w:sz w:val="20"/>
        </w:rPr>
        <w:t xml:space="preserve"> «Экономбанк» для </w:t>
      </w:r>
      <w:r w:rsidR="00C25A72" w:rsidRPr="00EC51C0">
        <w:rPr>
          <w:rFonts w:ascii="Verdana" w:hAnsi="Verdana"/>
          <w:sz w:val="20"/>
        </w:rPr>
        <w:t>физических лиц</w:t>
      </w:r>
      <w:r w:rsidRPr="00EC51C0">
        <w:rPr>
          <w:rFonts w:ascii="Verdana" w:hAnsi="Verdana"/>
          <w:sz w:val="20"/>
        </w:rPr>
        <w:t>, являющиеся неотъемлемой частью настоящих Правил, определяют размер комиссии, уплачиваемой клиентами, а также некоторые другие параметры.</w:t>
      </w:r>
    </w:p>
    <w:p w:rsidR="00157F32" w:rsidRPr="00EC51C0" w:rsidRDefault="00157F32" w:rsidP="00BA732F">
      <w:pPr>
        <w:widowControl/>
        <w:shd w:val="clear" w:color="auto" w:fill="FFFFFF"/>
        <w:tabs>
          <w:tab w:val="left" w:pos="-1418"/>
        </w:tabs>
        <w:ind w:right="130"/>
        <w:jc w:val="both"/>
        <w:rPr>
          <w:rFonts w:ascii="Verdana" w:hAnsi="Verdana"/>
          <w:sz w:val="20"/>
        </w:rPr>
      </w:pPr>
    </w:p>
    <w:p w:rsidR="00BE06B3" w:rsidRPr="00EC51C0" w:rsidRDefault="00267135" w:rsidP="008050C1">
      <w:pPr>
        <w:pStyle w:val="1"/>
        <w:rPr>
          <w:rFonts w:ascii="Verdana" w:hAnsi="Verdana"/>
          <w:b w:val="0"/>
          <w:color w:val="auto"/>
          <w:sz w:val="20"/>
          <w:szCs w:val="20"/>
        </w:rPr>
      </w:pPr>
      <w:proofErr w:type="spellStart"/>
      <w:r w:rsidRPr="00EC51C0">
        <w:rPr>
          <w:rFonts w:ascii="Verdana" w:hAnsi="Verdana"/>
          <w:color w:val="auto"/>
          <w:sz w:val="20"/>
          <w:szCs w:val="20"/>
        </w:rPr>
        <w:t>Общие</w:t>
      </w:r>
      <w:proofErr w:type="spellEnd"/>
      <w:r w:rsidRPr="00EC51C0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C51C0">
        <w:rPr>
          <w:rFonts w:ascii="Verdana" w:hAnsi="Verdana"/>
          <w:color w:val="auto"/>
          <w:sz w:val="20"/>
          <w:szCs w:val="20"/>
        </w:rPr>
        <w:t>положения</w:t>
      </w:r>
      <w:proofErr w:type="spellEnd"/>
    </w:p>
    <w:p w:rsidR="00213F16" w:rsidRPr="00EC51C0" w:rsidRDefault="00267135" w:rsidP="00213F16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Настоящие Правила устанавливают порядок открытия</w:t>
      </w:r>
      <w:r w:rsidR="002B1E82" w:rsidRPr="00EC51C0">
        <w:rPr>
          <w:rFonts w:ascii="Verdana" w:hAnsi="Verdana"/>
        </w:rPr>
        <w:t>,</w:t>
      </w:r>
      <w:r w:rsidRPr="00EC51C0">
        <w:rPr>
          <w:rFonts w:ascii="Verdana" w:hAnsi="Verdana"/>
        </w:rPr>
        <w:t xml:space="preserve"> и обслуживания текущих счетов физических лиц</w:t>
      </w:r>
      <w:r w:rsidR="008664F5" w:rsidRPr="00EC51C0">
        <w:rPr>
          <w:rFonts w:ascii="Verdana" w:hAnsi="Verdana"/>
        </w:rPr>
        <w:t xml:space="preserve"> в валюте РФ или иностранной валюте (доллары США или евро)</w:t>
      </w:r>
      <w:r w:rsidRPr="00EC51C0">
        <w:rPr>
          <w:rFonts w:ascii="Verdana" w:hAnsi="Verdana"/>
        </w:rPr>
        <w:t xml:space="preserve"> и регулируют отношения, возникающие в связи с этим между Клиентом и Банком.</w:t>
      </w:r>
    </w:p>
    <w:p w:rsidR="00D519F0" w:rsidRPr="00EC51C0" w:rsidRDefault="00267135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Банк и Клиент по тексту настоящих Правил именуются вместе «Стороны».</w:t>
      </w:r>
    </w:p>
    <w:p w:rsidR="00DA4ECD" w:rsidRPr="00EC51C0" w:rsidRDefault="00267135" w:rsidP="00DA4ECD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bookmarkStart w:id="1" w:name="_Ref305057166"/>
      <w:r w:rsidRPr="00EC51C0">
        <w:rPr>
          <w:rFonts w:ascii="Verdana" w:hAnsi="Verdana"/>
        </w:rPr>
        <w:t>Заключение Договора осуществляется путем присоединения Клиента к условиям (акцепта условий) настоящих Правил в соответствии со ст. 428 ГК РФ, и производится путем подачи Заявления по установленной форме</w:t>
      </w:r>
      <w:r w:rsidR="009D6FD6" w:rsidRPr="00EC51C0">
        <w:rPr>
          <w:rFonts w:ascii="Verdana" w:hAnsi="Verdana"/>
        </w:rPr>
        <w:t>/</w:t>
      </w:r>
      <w:r w:rsidRPr="00EC51C0">
        <w:rPr>
          <w:rFonts w:ascii="Verdana" w:hAnsi="Verdana"/>
        </w:rPr>
        <w:t xml:space="preserve"> </w:t>
      </w:r>
      <w:bookmarkEnd w:id="1"/>
      <w:r w:rsidR="00DA4ECD" w:rsidRPr="00EC51C0">
        <w:rPr>
          <w:rFonts w:ascii="Verdana" w:hAnsi="Verdana"/>
        </w:rPr>
        <w:t>Договор заключается на неопределенный срок.</w:t>
      </w:r>
    </w:p>
    <w:p w:rsidR="00A463C5" w:rsidRPr="00EC51C0" w:rsidRDefault="00267135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Клиентом может выступать </w:t>
      </w:r>
      <w:r w:rsidR="00CB2007" w:rsidRPr="00EC51C0">
        <w:rPr>
          <w:rFonts w:ascii="Verdana" w:hAnsi="Verdana"/>
        </w:rPr>
        <w:t>физическое лицо</w:t>
      </w:r>
      <w:r w:rsidRPr="00EC51C0">
        <w:rPr>
          <w:rFonts w:ascii="Verdana" w:hAnsi="Verdana"/>
        </w:rPr>
        <w:t>,</w:t>
      </w:r>
      <w:r w:rsidR="00011980" w:rsidRPr="00EC51C0">
        <w:rPr>
          <w:rFonts w:ascii="Verdana" w:hAnsi="Verdana"/>
        </w:rPr>
        <w:t xml:space="preserve"> достигш</w:t>
      </w:r>
      <w:r w:rsidR="00CB2007" w:rsidRPr="00EC51C0">
        <w:rPr>
          <w:rFonts w:ascii="Verdana" w:hAnsi="Verdana"/>
        </w:rPr>
        <w:t>ее</w:t>
      </w:r>
      <w:r w:rsidR="00011980" w:rsidRPr="00EC51C0">
        <w:rPr>
          <w:rFonts w:ascii="Verdana" w:hAnsi="Verdana"/>
        </w:rPr>
        <w:t xml:space="preserve"> 14 летнего возраста, </w:t>
      </w:r>
      <w:r w:rsidR="00624EFA" w:rsidRPr="00EC51C0">
        <w:rPr>
          <w:rFonts w:ascii="Verdana" w:hAnsi="Verdana"/>
        </w:rPr>
        <w:t xml:space="preserve">как </w:t>
      </w:r>
      <w:r w:rsidRPr="00EC51C0">
        <w:rPr>
          <w:rFonts w:ascii="Verdana" w:hAnsi="Verdana"/>
        </w:rPr>
        <w:t>резидент</w:t>
      </w:r>
      <w:r w:rsidR="00624EFA" w:rsidRPr="00EC51C0">
        <w:rPr>
          <w:rFonts w:ascii="Verdana" w:hAnsi="Verdana"/>
        </w:rPr>
        <w:t>, так и нерезидент</w:t>
      </w:r>
      <w:r w:rsidRPr="00EC51C0">
        <w:rPr>
          <w:rFonts w:ascii="Verdana" w:hAnsi="Verdana"/>
        </w:rPr>
        <w:t xml:space="preserve"> РФ</w:t>
      </w:r>
      <w:r w:rsidR="00624EFA" w:rsidRPr="00EC51C0">
        <w:rPr>
          <w:rFonts w:ascii="Verdana" w:hAnsi="Verdana"/>
        </w:rPr>
        <w:t xml:space="preserve">. Понятия «резидент» и «нерезидент», употребляемые по тексту настоящих Правил, </w:t>
      </w:r>
      <w:r w:rsidR="00186F51" w:rsidRPr="00EC51C0">
        <w:rPr>
          <w:rFonts w:ascii="Verdana" w:hAnsi="Verdana"/>
        </w:rPr>
        <w:t xml:space="preserve">определяются </w:t>
      </w:r>
      <w:r w:rsidRPr="00EC51C0">
        <w:rPr>
          <w:rFonts w:ascii="Verdana" w:hAnsi="Verdana"/>
        </w:rPr>
        <w:t>Федеральным законом от 10 декабря 2003 г. № 173-ФЗ «О валютном регулировании и валютном контроле».</w:t>
      </w:r>
    </w:p>
    <w:p w:rsidR="00BE06B3" w:rsidRPr="00EC51C0" w:rsidRDefault="00267135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Открыты</w:t>
      </w:r>
      <w:r w:rsidR="00AC4FE2" w:rsidRPr="00EC51C0">
        <w:rPr>
          <w:rFonts w:ascii="Verdana" w:hAnsi="Verdana"/>
        </w:rPr>
        <w:t>й</w:t>
      </w:r>
      <w:r w:rsidRPr="00EC51C0">
        <w:rPr>
          <w:rFonts w:ascii="Verdana" w:hAnsi="Verdana"/>
        </w:rPr>
        <w:t xml:space="preserve"> Кли</w:t>
      </w:r>
      <w:r w:rsidR="00AC4FE2" w:rsidRPr="00EC51C0">
        <w:rPr>
          <w:rFonts w:ascii="Verdana" w:hAnsi="Verdana"/>
        </w:rPr>
        <w:t xml:space="preserve">енту Счет </w:t>
      </w:r>
      <w:r w:rsidRPr="00EC51C0">
        <w:rPr>
          <w:rFonts w:ascii="Verdana" w:hAnsi="Verdana"/>
        </w:rPr>
        <w:t>предназначен для совершения операций, предусмотренных законодательством: пополнени</w:t>
      </w:r>
      <w:r w:rsidR="00AC4FE2" w:rsidRPr="00EC51C0">
        <w:rPr>
          <w:rFonts w:ascii="Verdana" w:hAnsi="Verdana"/>
        </w:rPr>
        <w:t>е</w:t>
      </w:r>
      <w:r w:rsidRPr="00EC51C0">
        <w:rPr>
          <w:rFonts w:ascii="Verdana" w:hAnsi="Verdana"/>
        </w:rPr>
        <w:t xml:space="preserve"> и расходовани</w:t>
      </w:r>
      <w:r w:rsidR="00AC4FE2" w:rsidRPr="00EC51C0">
        <w:rPr>
          <w:rFonts w:ascii="Verdana" w:hAnsi="Verdana"/>
        </w:rPr>
        <w:t>е</w:t>
      </w:r>
      <w:r w:rsidRPr="00EC51C0">
        <w:rPr>
          <w:rFonts w:ascii="Verdana" w:hAnsi="Verdana"/>
        </w:rPr>
        <w:t xml:space="preserve"> денежных средств в наличной и безналичной форме, не </w:t>
      </w:r>
      <w:r w:rsidR="00186F51" w:rsidRPr="00EC51C0">
        <w:rPr>
          <w:rFonts w:ascii="Verdana" w:hAnsi="Verdana"/>
        </w:rPr>
        <w:t>связанных</w:t>
      </w:r>
      <w:r w:rsidRPr="00EC51C0">
        <w:rPr>
          <w:rFonts w:ascii="Verdana" w:hAnsi="Verdana"/>
        </w:rPr>
        <w:t xml:space="preserve"> с осуществлением предпринимательской деятельности. </w:t>
      </w:r>
    </w:p>
    <w:p w:rsidR="009A54E7" w:rsidRPr="00EC51C0" w:rsidRDefault="009A54E7" w:rsidP="009A54E7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Банк открывает Клиенту Счет и осуществляет расчетно-кассовое обслуживание Клиента</w:t>
      </w:r>
      <w:r w:rsidR="009D6FD6" w:rsidRPr="00EC51C0">
        <w:rPr>
          <w:rFonts w:ascii="Verdana" w:hAnsi="Verdana"/>
        </w:rPr>
        <w:t xml:space="preserve">, </w:t>
      </w:r>
      <w:r w:rsidRPr="00EC51C0">
        <w:rPr>
          <w:rFonts w:ascii="Verdana" w:hAnsi="Verdana"/>
        </w:rPr>
        <w:t>в соответствии с действующим законодательством Российской Федерации (далее – «законодательство»), нормативными актами Банка России, Тарифами Банка (как неотъемлемой части Договора) и условиями настоящ</w:t>
      </w:r>
      <w:r w:rsidR="009F7202" w:rsidRPr="00EC51C0">
        <w:rPr>
          <w:rFonts w:ascii="Verdana" w:hAnsi="Verdana"/>
        </w:rPr>
        <w:t>их Правил</w:t>
      </w:r>
      <w:r w:rsidRPr="00EC51C0">
        <w:rPr>
          <w:rFonts w:ascii="Verdana" w:hAnsi="Verdana"/>
        </w:rPr>
        <w:t>.</w:t>
      </w:r>
    </w:p>
    <w:p w:rsidR="00A463C5" w:rsidRPr="00EC51C0" w:rsidRDefault="00267135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Открытие Счета Клиенту осуществляется на основании Заявления, указанного в п. </w:t>
      </w:r>
      <w:r w:rsidR="00BE57CC" w:rsidRPr="00EC51C0">
        <w:rPr>
          <w:rFonts w:ascii="Verdana" w:hAnsi="Verdana"/>
        </w:rPr>
        <w:fldChar w:fldCharType="begin"/>
      </w:r>
      <w:r w:rsidR="00BE57CC" w:rsidRPr="00EC51C0">
        <w:rPr>
          <w:rFonts w:ascii="Verdana" w:hAnsi="Verdana"/>
        </w:rPr>
        <w:instrText xml:space="preserve"> REF _Ref305057166 \r \h </w:instrText>
      </w:r>
      <w:r w:rsidR="008E0D09" w:rsidRPr="00EC51C0">
        <w:rPr>
          <w:rFonts w:ascii="Verdana" w:hAnsi="Verdana"/>
        </w:rPr>
        <w:instrText xml:space="preserve"> \* MERGEFORMAT </w:instrText>
      </w:r>
      <w:r w:rsidR="00BE57CC" w:rsidRPr="00EC51C0">
        <w:rPr>
          <w:rFonts w:ascii="Verdana" w:hAnsi="Verdana"/>
        </w:rPr>
      </w:r>
      <w:r w:rsidR="00BE57CC" w:rsidRPr="00EC51C0">
        <w:rPr>
          <w:rFonts w:ascii="Verdana" w:hAnsi="Verdana"/>
        </w:rPr>
        <w:fldChar w:fldCharType="separate"/>
      </w:r>
      <w:r w:rsidR="00DD6F8C" w:rsidRPr="00EC51C0">
        <w:rPr>
          <w:rFonts w:ascii="Verdana" w:hAnsi="Verdana"/>
        </w:rPr>
        <w:t>2.3</w:t>
      </w:r>
      <w:r w:rsidR="00BE57CC" w:rsidRPr="00EC51C0">
        <w:rPr>
          <w:rFonts w:ascii="Verdana" w:hAnsi="Verdana"/>
        </w:rPr>
        <w:fldChar w:fldCharType="end"/>
      </w:r>
      <w:r w:rsidRPr="00EC51C0">
        <w:rPr>
          <w:rFonts w:ascii="Verdana" w:hAnsi="Verdana"/>
        </w:rPr>
        <w:t>.</w:t>
      </w:r>
    </w:p>
    <w:p w:rsidR="00D52EAA" w:rsidRPr="00EC51C0" w:rsidRDefault="00D52EAA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На основании настоящих Правил Клиенту может быть открыто неограниченное количество Счетов.</w:t>
      </w:r>
    </w:p>
    <w:p w:rsidR="00BE06B3" w:rsidRPr="00EC51C0" w:rsidRDefault="00267135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Денежные средства, размещенные на Счете, застрахованы в порядке, размере и на условиях, установленных Федеральным законом от 23 декабря 2003 г. № 177-ФЗ «О страховании вкладов в банках Российской Федерации». Свидетельство № 287 от 09/12/2004г.</w:t>
      </w:r>
    </w:p>
    <w:p w:rsidR="00CC157C" w:rsidRPr="00EC51C0" w:rsidRDefault="00CC157C" w:rsidP="00CC157C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Расчетные документы могут оформляться в виде электронного документа с использованием </w:t>
      </w:r>
      <w:r w:rsidRPr="00EC51C0">
        <w:rPr>
          <w:rFonts w:ascii="Verdana" w:hAnsi="Verdana"/>
        </w:rPr>
        <w:lastRenderedPageBreak/>
        <w:t>аналога собственноручной подписи при условии заключения между Банком и Клиентом соответствующего договора.</w:t>
      </w:r>
    </w:p>
    <w:p w:rsidR="00040D1F" w:rsidRPr="00EC51C0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Во всем, что не предусмотрено условиями настоящих Правил, Стороны руководствуются действующим законодательством, устанавливаемыми в соответствии с ними банковскими правилами и нормативными актами Банка России.</w:t>
      </w:r>
    </w:p>
    <w:p w:rsidR="003D5781" w:rsidRPr="00EC51C0" w:rsidRDefault="003D5781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На условиях настоящих Правил осуществляется обслуживание текущих счетов, открытых в рамках Договоров, заключенных путем присоединения Клиента к Правилам обслуживания и пользования банковскими карточками Системы микропроцессорных пластиковых карт «Волга» АО «Экономбанк» (в связи с завершением обслуживания МПК «Волга»).</w:t>
      </w:r>
    </w:p>
    <w:p w:rsidR="00CC157C" w:rsidRPr="00EC51C0" w:rsidRDefault="00CC157C" w:rsidP="00CC157C">
      <w:pPr>
        <w:pStyle w:val="13"/>
        <w:tabs>
          <w:tab w:val="clear" w:pos="1134"/>
          <w:tab w:val="left" w:pos="-1418"/>
          <w:tab w:val="num" w:pos="862"/>
        </w:tabs>
        <w:ind w:left="567" w:right="130"/>
        <w:rPr>
          <w:rFonts w:ascii="Verdana" w:hAnsi="Verdana"/>
        </w:rPr>
      </w:pPr>
    </w:p>
    <w:p w:rsidR="00BE06B3" w:rsidRPr="00EC51C0" w:rsidRDefault="00267135" w:rsidP="008050C1">
      <w:pPr>
        <w:pStyle w:val="1"/>
        <w:rPr>
          <w:rFonts w:ascii="Verdana" w:hAnsi="Verdana"/>
          <w:color w:val="auto"/>
          <w:sz w:val="20"/>
          <w:szCs w:val="20"/>
          <w:lang w:val="ru-RU"/>
        </w:rPr>
      </w:pPr>
      <w:r w:rsidRPr="00EC51C0">
        <w:rPr>
          <w:rFonts w:ascii="Verdana" w:hAnsi="Verdana"/>
          <w:color w:val="auto"/>
          <w:sz w:val="20"/>
          <w:szCs w:val="20"/>
          <w:lang w:val="ru-RU"/>
        </w:rPr>
        <w:t>Порядок открытия и ведения текущего счета</w:t>
      </w:r>
    </w:p>
    <w:p w:rsidR="009A54E7" w:rsidRPr="00EC51C0" w:rsidRDefault="00267135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>Для открытия Счета Клиент</w:t>
      </w:r>
      <w:r w:rsidR="009A54E7" w:rsidRPr="00EC51C0">
        <w:rPr>
          <w:rFonts w:ascii="Verdana" w:hAnsi="Verdana"/>
          <w:sz w:val="20"/>
        </w:rPr>
        <w:t xml:space="preserve"> (его Представитель)</w:t>
      </w:r>
      <w:r w:rsidRPr="00EC51C0">
        <w:rPr>
          <w:rFonts w:ascii="Verdana" w:hAnsi="Verdana"/>
          <w:sz w:val="20"/>
        </w:rPr>
        <w:t xml:space="preserve"> должен лично присутствовать и предоставить в Банк Заявление установленного</w:t>
      </w:r>
      <w:r w:rsidR="009A54E7" w:rsidRPr="00EC51C0">
        <w:rPr>
          <w:rFonts w:ascii="Verdana" w:hAnsi="Verdana"/>
          <w:sz w:val="20"/>
        </w:rPr>
        <w:t xml:space="preserve"> образца, </w:t>
      </w:r>
      <w:r w:rsidRPr="00EC51C0">
        <w:rPr>
          <w:rFonts w:ascii="Verdana" w:hAnsi="Verdana"/>
          <w:sz w:val="20"/>
        </w:rPr>
        <w:t xml:space="preserve">а также документы, необходимые для открытия </w:t>
      </w:r>
      <w:r w:rsidR="009A54E7" w:rsidRPr="00EC51C0">
        <w:rPr>
          <w:rFonts w:ascii="Verdana" w:hAnsi="Verdana"/>
          <w:sz w:val="20"/>
        </w:rPr>
        <w:t xml:space="preserve">и ведения </w:t>
      </w:r>
      <w:r w:rsidRPr="00EC51C0">
        <w:rPr>
          <w:rFonts w:ascii="Verdana" w:hAnsi="Verdana"/>
          <w:sz w:val="20"/>
        </w:rPr>
        <w:t>Счета в соответствии с требованиями Банка и действующего законодательства.</w:t>
      </w:r>
      <w:r w:rsidR="009A54E7" w:rsidRPr="00EC51C0">
        <w:rPr>
          <w:rFonts w:ascii="Verdana" w:hAnsi="Verdana"/>
          <w:sz w:val="20"/>
        </w:rPr>
        <w:t xml:space="preserve"> </w:t>
      </w:r>
    </w:p>
    <w:p w:rsidR="00860543" w:rsidRPr="00EC51C0" w:rsidRDefault="00471FCD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 xml:space="preserve">Банк открывает Клиенту </w:t>
      </w:r>
      <w:r w:rsidR="002C4E3F" w:rsidRPr="00EC51C0">
        <w:rPr>
          <w:rFonts w:ascii="Verdana" w:hAnsi="Verdana"/>
          <w:sz w:val="20"/>
        </w:rPr>
        <w:t xml:space="preserve">Счет </w:t>
      </w:r>
      <w:r w:rsidRPr="00EC51C0">
        <w:rPr>
          <w:rFonts w:ascii="Verdana" w:hAnsi="Verdana"/>
          <w:sz w:val="20"/>
        </w:rPr>
        <w:t>в день обращения</w:t>
      </w:r>
      <w:r w:rsidR="00860543" w:rsidRPr="00EC51C0">
        <w:rPr>
          <w:rFonts w:ascii="Verdana" w:hAnsi="Verdana"/>
          <w:sz w:val="20"/>
        </w:rPr>
        <w:t xml:space="preserve"> при условии представления Клиентом всех необходимых документов для открытия Счета, установленных законодательством и банковскими правилами.</w:t>
      </w:r>
    </w:p>
    <w:p w:rsidR="00867E13" w:rsidRPr="00EC51C0" w:rsidRDefault="0086054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>П</w:t>
      </w:r>
      <w:r w:rsidR="00867E13" w:rsidRPr="00EC51C0">
        <w:rPr>
          <w:rFonts w:ascii="Verdana" w:hAnsi="Verdana"/>
          <w:sz w:val="20"/>
        </w:rPr>
        <w:t xml:space="preserve">риходные и расходные операции по Счету производятся в соответствии с банковскими правилами проведения таких операций. </w:t>
      </w:r>
    </w:p>
    <w:p w:rsidR="00867E13" w:rsidRPr="00EC51C0" w:rsidRDefault="00267135" w:rsidP="00B14FD2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>Банк обязуется принимать и зачислять на Счет, открытый Клиенту денежные средства (наличными и в безналичном порядке).</w:t>
      </w:r>
      <w:r w:rsidR="00867E13" w:rsidRPr="00EC51C0">
        <w:rPr>
          <w:rFonts w:ascii="Verdana" w:hAnsi="Verdana"/>
          <w:sz w:val="20"/>
        </w:rPr>
        <w:t xml:space="preserve"> Банк зачисляет поступившие на Счет денежные средства не позднее дня, следующего за днем поступления в Банк соответствующего платежного документа.</w:t>
      </w:r>
    </w:p>
    <w:p w:rsidR="00A463C5" w:rsidRPr="00EC51C0" w:rsidRDefault="00867E1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 xml:space="preserve">Банк списывает со Счета денежные средства не позднее дня, следующего за днем поступления в Банк соответствующего распоряжения Клиента. </w:t>
      </w:r>
      <w:r w:rsidR="008E43DE" w:rsidRPr="00EC51C0">
        <w:rPr>
          <w:rFonts w:ascii="Verdana" w:hAnsi="Verdana"/>
          <w:sz w:val="20"/>
        </w:rPr>
        <w:t xml:space="preserve">Безналичный перевод </w:t>
      </w:r>
      <w:r w:rsidR="00267135" w:rsidRPr="00EC51C0">
        <w:rPr>
          <w:rFonts w:ascii="Verdana" w:hAnsi="Verdana"/>
          <w:sz w:val="20"/>
        </w:rPr>
        <w:t xml:space="preserve">денежных средств со Счета осуществляется исключительно на основании письменного </w:t>
      </w:r>
      <w:r w:rsidR="009F7202" w:rsidRPr="00EC51C0">
        <w:rPr>
          <w:rFonts w:ascii="Verdana" w:hAnsi="Verdana"/>
          <w:sz w:val="20"/>
        </w:rPr>
        <w:t xml:space="preserve">распоряжения </w:t>
      </w:r>
      <w:r w:rsidR="00267135" w:rsidRPr="00EC51C0">
        <w:rPr>
          <w:rFonts w:ascii="Verdana" w:hAnsi="Verdana"/>
          <w:sz w:val="20"/>
        </w:rPr>
        <w:t>Клиента, при этом расчетные документы, необходимые для проведения указанной банковской операции, составляются и подписываются Банком.</w:t>
      </w:r>
      <w:r w:rsidR="009F7202" w:rsidRPr="00EC51C0">
        <w:rPr>
          <w:rFonts w:ascii="Verdana" w:hAnsi="Verdana"/>
          <w:sz w:val="20"/>
        </w:rPr>
        <w:t xml:space="preserve"> Без распоряжения Клиента списание денежных средств, находящихся на Счете, допускается по решению суда, а также в случаях, установленных законом или предусмотренных настоящим Договором между Банком и Клиентом.</w:t>
      </w:r>
    </w:p>
    <w:p w:rsidR="00345078" w:rsidRPr="00EC51C0" w:rsidRDefault="00267135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>Отражение в банковском Счете операций, совершенных в течение операционного дня</w:t>
      </w:r>
      <w:r w:rsidR="00EF2433" w:rsidRPr="00EC51C0">
        <w:rPr>
          <w:rFonts w:ascii="Verdana" w:hAnsi="Verdana"/>
          <w:sz w:val="20"/>
        </w:rPr>
        <w:t xml:space="preserve"> (определенного Банком периода времени, в течение которого совершаются банковские операции и другие сделки с Клиентами)</w:t>
      </w:r>
      <w:r w:rsidRPr="00EC51C0">
        <w:rPr>
          <w:rFonts w:ascii="Verdana" w:hAnsi="Verdana"/>
          <w:sz w:val="20"/>
        </w:rPr>
        <w:t>, производится тем же операционным днем. Операции, проведенные после окончания операционного дня, отражаются следующим операционным днем. Банк информирует Клиента о продолжительности операционного дня путем размещения объявлений на стендах во всех филиалах, дополнительных офисах и других структурных подразделениях Банка, осуществляющих прием Заявлений на присоединение к настоящим Правилам, на сайте Банка</w:t>
      </w:r>
      <w:r w:rsidR="00345078" w:rsidRPr="00EC51C0">
        <w:rPr>
          <w:rFonts w:ascii="Verdana" w:hAnsi="Verdana"/>
          <w:sz w:val="20"/>
        </w:rPr>
        <w:t xml:space="preserve"> в сети Интернет (</w:t>
      </w:r>
      <w:hyperlink r:id="rId11" w:history="1">
        <w:r w:rsidR="00345078" w:rsidRPr="00EC51C0">
          <w:rPr>
            <w:rStyle w:val="a7"/>
            <w:rFonts w:ascii="Verdana" w:hAnsi="Verdana"/>
            <w:color w:val="auto"/>
            <w:sz w:val="20"/>
          </w:rPr>
          <w:t>www.econombank.ru</w:t>
        </w:r>
      </w:hyperlink>
      <w:r w:rsidR="00345078" w:rsidRPr="00EC51C0">
        <w:rPr>
          <w:rFonts w:ascii="Verdana" w:hAnsi="Verdana"/>
          <w:sz w:val="20"/>
        </w:rPr>
        <w:t>), а также любым способом, не противоречащим требованиям действующего законодательства Российской Федерации.</w:t>
      </w:r>
    </w:p>
    <w:p w:rsidR="00867E13" w:rsidRPr="00EC51C0" w:rsidRDefault="00867E1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 xml:space="preserve">Исполнение распоряжений Клиента и выдача наличных денег со Счета </w:t>
      </w:r>
      <w:r w:rsidR="00EB2965" w:rsidRPr="00EC51C0">
        <w:rPr>
          <w:rFonts w:ascii="Verdana" w:hAnsi="Verdana"/>
          <w:sz w:val="20"/>
        </w:rPr>
        <w:t>производятся</w:t>
      </w:r>
      <w:r w:rsidRPr="00EC51C0">
        <w:rPr>
          <w:rFonts w:ascii="Verdana" w:hAnsi="Verdana"/>
          <w:sz w:val="20"/>
        </w:rPr>
        <w:t xml:space="preserve"> в пределах остатка денежных средств, находящихся на Счете, за исключением случая, когда между Банком и Клиентом заключен договор о кредитовании в форме «</w:t>
      </w:r>
      <w:r w:rsidR="00EB2965" w:rsidRPr="00EC51C0">
        <w:rPr>
          <w:rFonts w:ascii="Verdana" w:hAnsi="Verdana"/>
          <w:sz w:val="20"/>
        </w:rPr>
        <w:t>Овердрафт</w:t>
      </w:r>
      <w:r w:rsidRPr="00EC51C0">
        <w:rPr>
          <w:rFonts w:ascii="Verdana" w:hAnsi="Verdana"/>
          <w:sz w:val="20"/>
        </w:rPr>
        <w:t>». Частичная оплата расчетного документа не допускается, очередь документов, не исполненных в срок, к Счету не ведется.</w:t>
      </w:r>
    </w:p>
    <w:p w:rsidR="00867E13" w:rsidRPr="00EC51C0" w:rsidRDefault="00867E1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 xml:space="preserve">Банк осуществляет списание денежных средств, ошибочно зачисленных на Счет в порядке, установленном в п. </w:t>
      </w:r>
      <w:r w:rsidR="00050B35" w:rsidRPr="00EC51C0">
        <w:rPr>
          <w:rFonts w:ascii="Verdana" w:hAnsi="Verdana"/>
          <w:sz w:val="20"/>
        </w:rPr>
        <w:fldChar w:fldCharType="begin"/>
      </w:r>
      <w:r w:rsidR="00050B35" w:rsidRPr="00EC51C0">
        <w:rPr>
          <w:rFonts w:ascii="Verdana" w:hAnsi="Verdana"/>
          <w:sz w:val="20"/>
        </w:rPr>
        <w:instrText xml:space="preserve"> REF _Ref17395783 \r \h </w:instrText>
      </w:r>
      <w:r w:rsidR="003676E1" w:rsidRPr="00EC51C0">
        <w:rPr>
          <w:rFonts w:ascii="Verdana" w:hAnsi="Verdana"/>
          <w:sz w:val="20"/>
        </w:rPr>
        <w:instrText xml:space="preserve"> \* MERGEFORMAT </w:instrText>
      </w:r>
      <w:r w:rsidR="00050B35" w:rsidRPr="00EC51C0">
        <w:rPr>
          <w:rFonts w:ascii="Verdana" w:hAnsi="Verdana"/>
          <w:sz w:val="20"/>
        </w:rPr>
      </w:r>
      <w:r w:rsidR="00050B35" w:rsidRPr="00EC51C0">
        <w:rPr>
          <w:rFonts w:ascii="Verdana" w:hAnsi="Verdana"/>
          <w:sz w:val="20"/>
        </w:rPr>
        <w:fldChar w:fldCharType="separate"/>
      </w:r>
      <w:r w:rsidR="00DD6F8C" w:rsidRPr="00EC51C0">
        <w:rPr>
          <w:rFonts w:ascii="Verdana" w:hAnsi="Verdana"/>
          <w:sz w:val="20"/>
        </w:rPr>
        <w:t>4.2.2</w:t>
      </w:r>
      <w:r w:rsidR="00050B35" w:rsidRPr="00EC51C0">
        <w:rPr>
          <w:rFonts w:ascii="Verdana" w:hAnsi="Verdana"/>
          <w:sz w:val="20"/>
        </w:rPr>
        <w:fldChar w:fldCharType="end"/>
      </w:r>
      <w:r w:rsidR="00CC1A20" w:rsidRPr="00EC51C0">
        <w:rPr>
          <w:rFonts w:ascii="Verdana" w:hAnsi="Verdana"/>
          <w:sz w:val="20"/>
        </w:rPr>
        <w:t xml:space="preserve"> </w:t>
      </w:r>
      <w:r w:rsidRPr="00EC51C0">
        <w:rPr>
          <w:rFonts w:ascii="Verdana" w:hAnsi="Verdana"/>
          <w:sz w:val="20"/>
        </w:rPr>
        <w:t>настоящего Договора.</w:t>
      </w:r>
    </w:p>
    <w:p w:rsidR="00867E13" w:rsidRPr="00EC51C0" w:rsidRDefault="00867E1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 xml:space="preserve">Банк осуществляет списание со Счета денежных средств в оплату услуг Банка и иных расходов Банка согласно </w:t>
      </w:r>
      <w:r w:rsidR="00445A25" w:rsidRPr="00EC51C0">
        <w:rPr>
          <w:rFonts w:ascii="Verdana" w:hAnsi="Verdana"/>
          <w:sz w:val="20"/>
        </w:rPr>
        <w:t xml:space="preserve">Разделу </w:t>
      </w:r>
      <w:r w:rsidRPr="00EC51C0">
        <w:rPr>
          <w:rFonts w:ascii="Verdana" w:hAnsi="Verdana"/>
          <w:sz w:val="20"/>
        </w:rPr>
        <w:t>6 настоящего Договора в размере и сроки, предусмотренные действующими на момент совершения операции Тарифами Банка</w:t>
      </w:r>
      <w:r w:rsidR="0073784B" w:rsidRPr="00EC51C0">
        <w:rPr>
          <w:rFonts w:ascii="Verdana" w:hAnsi="Verdana"/>
          <w:sz w:val="20"/>
        </w:rPr>
        <w:t>.</w:t>
      </w:r>
      <w:r w:rsidRPr="00EC51C0">
        <w:rPr>
          <w:rFonts w:ascii="Verdana" w:hAnsi="Verdana"/>
          <w:sz w:val="20"/>
        </w:rPr>
        <w:t xml:space="preserve"> </w:t>
      </w:r>
    </w:p>
    <w:p w:rsidR="00867E13" w:rsidRPr="00EC51C0" w:rsidRDefault="00867E1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 xml:space="preserve">Суммы задолженности, а также очередные платежи, в установленных соответствующими договорами случаях, по кредитным договорам, договорам поручительства и иным договорам, по которым сторонами являются Банк и Клиент, списываются со Счета в порядке, установленном в п. </w:t>
      </w:r>
      <w:r w:rsidR="00CC1A20" w:rsidRPr="00EC51C0">
        <w:rPr>
          <w:rFonts w:ascii="Verdana" w:hAnsi="Verdana"/>
          <w:sz w:val="20"/>
        </w:rPr>
        <w:fldChar w:fldCharType="begin"/>
      </w:r>
      <w:r w:rsidR="00CC1A20" w:rsidRPr="00EC51C0">
        <w:rPr>
          <w:rFonts w:ascii="Verdana" w:hAnsi="Verdana"/>
          <w:sz w:val="20"/>
        </w:rPr>
        <w:instrText xml:space="preserve"> REF _Ref17395783 \r \h </w:instrText>
      </w:r>
      <w:r w:rsidR="003676E1" w:rsidRPr="00EC51C0">
        <w:rPr>
          <w:rFonts w:ascii="Verdana" w:hAnsi="Verdana"/>
          <w:sz w:val="20"/>
        </w:rPr>
        <w:instrText xml:space="preserve"> \* MERGEFORMAT </w:instrText>
      </w:r>
      <w:r w:rsidR="00CC1A20" w:rsidRPr="00EC51C0">
        <w:rPr>
          <w:rFonts w:ascii="Verdana" w:hAnsi="Verdana"/>
          <w:sz w:val="20"/>
        </w:rPr>
      </w:r>
      <w:r w:rsidR="00CC1A20" w:rsidRPr="00EC51C0">
        <w:rPr>
          <w:rFonts w:ascii="Verdana" w:hAnsi="Verdana"/>
          <w:sz w:val="20"/>
        </w:rPr>
        <w:fldChar w:fldCharType="separate"/>
      </w:r>
      <w:r w:rsidR="00DD6F8C" w:rsidRPr="00EC51C0">
        <w:rPr>
          <w:rFonts w:ascii="Verdana" w:hAnsi="Verdana"/>
          <w:sz w:val="20"/>
        </w:rPr>
        <w:t>4.2.2</w:t>
      </w:r>
      <w:r w:rsidR="00CC1A20" w:rsidRPr="00EC51C0">
        <w:rPr>
          <w:rFonts w:ascii="Verdana" w:hAnsi="Verdana"/>
          <w:sz w:val="20"/>
        </w:rPr>
        <w:fldChar w:fldCharType="end"/>
      </w:r>
      <w:r w:rsidR="00CC1A20" w:rsidRPr="00EC51C0">
        <w:rPr>
          <w:rFonts w:ascii="Verdana" w:hAnsi="Verdana"/>
          <w:sz w:val="20"/>
        </w:rPr>
        <w:t xml:space="preserve"> </w:t>
      </w:r>
      <w:r w:rsidRPr="00EC51C0">
        <w:rPr>
          <w:rFonts w:ascii="Verdana" w:hAnsi="Verdana"/>
          <w:sz w:val="20"/>
        </w:rPr>
        <w:t>настоящего Договора.</w:t>
      </w:r>
    </w:p>
    <w:p w:rsidR="00BE06B3" w:rsidRPr="00EC51C0" w:rsidRDefault="00267135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>За пользование денежными средствами, находящимися на Счете Клиента, проценты</w:t>
      </w:r>
      <w:r w:rsidR="008865D9" w:rsidRPr="00EC51C0">
        <w:rPr>
          <w:rFonts w:ascii="Verdana" w:hAnsi="Verdana"/>
          <w:sz w:val="20"/>
        </w:rPr>
        <w:t xml:space="preserve"> не уплачиваются.</w:t>
      </w:r>
    </w:p>
    <w:p w:rsidR="00A463C5" w:rsidRPr="00EC51C0" w:rsidRDefault="003A1E24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 xml:space="preserve">Клиент может распоряжаться Счетом как лично, так и через своего </w:t>
      </w:r>
      <w:r w:rsidR="00CE26E3" w:rsidRPr="00EC51C0">
        <w:rPr>
          <w:rFonts w:ascii="Verdana" w:hAnsi="Verdana"/>
          <w:sz w:val="20"/>
        </w:rPr>
        <w:t>Представителя</w:t>
      </w:r>
      <w:r w:rsidRPr="00EC51C0">
        <w:rPr>
          <w:rFonts w:ascii="Verdana" w:hAnsi="Verdana"/>
          <w:sz w:val="20"/>
        </w:rPr>
        <w:t xml:space="preserve">, предоставив в Банк доверенность, удостоверенную нотариально или в соответствии со ст. ст. 185 – 189 ГК РФ. </w:t>
      </w:r>
    </w:p>
    <w:p w:rsidR="00063C0F" w:rsidRPr="00EC51C0" w:rsidRDefault="009F2225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Verdana" w:hAnsi="Verdana"/>
          <w:sz w:val="20"/>
        </w:rPr>
      </w:pPr>
      <w:r w:rsidRPr="00EC51C0">
        <w:rPr>
          <w:rFonts w:ascii="Verdana" w:hAnsi="Verdana"/>
          <w:sz w:val="20"/>
        </w:rPr>
        <w:t>Клиент обязуется</w:t>
      </w:r>
      <w:r w:rsidR="00063C0F" w:rsidRPr="00EC51C0">
        <w:rPr>
          <w:rFonts w:ascii="Verdana" w:hAnsi="Verdana"/>
          <w:sz w:val="20"/>
        </w:rPr>
        <w:t xml:space="preserve"> предоставить Банку сведения об отмененных (отозванных) им доверенностях, предоставляющих право прямо либо косвенно распоряжаться денежными средствами на счете,</w:t>
      </w:r>
      <w:r w:rsidRPr="00EC51C0">
        <w:rPr>
          <w:rFonts w:ascii="Verdana" w:hAnsi="Verdana"/>
          <w:sz w:val="20"/>
        </w:rPr>
        <w:t xml:space="preserve"> </w:t>
      </w:r>
      <w:r w:rsidR="008257B3" w:rsidRPr="00EC51C0">
        <w:rPr>
          <w:rFonts w:ascii="Verdana" w:hAnsi="Verdana"/>
          <w:sz w:val="20"/>
        </w:rPr>
        <w:t>не позднее дня, следующего за днем</w:t>
      </w:r>
      <w:r w:rsidR="00063C0F" w:rsidRPr="00EC51C0">
        <w:rPr>
          <w:rFonts w:ascii="Verdana" w:hAnsi="Verdana"/>
          <w:sz w:val="20"/>
        </w:rPr>
        <w:t xml:space="preserve"> их отмены (отзыва).</w:t>
      </w:r>
    </w:p>
    <w:p w:rsidR="00157F32" w:rsidRPr="00EC51C0" w:rsidRDefault="00157F32" w:rsidP="00157F32">
      <w:pPr>
        <w:ind w:left="567" w:right="130"/>
        <w:jc w:val="both"/>
        <w:rPr>
          <w:rFonts w:ascii="Verdana" w:hAnsi="Verdana"/>
          <w:sz w:val="20"/>
        </w:rPr>
      </w:pPr>
    </w:p>
    <w:p w:rsidR="00860543" w:rsidRPr="00EC51C0" w:rsidRDefault="00860543" w:rsidP="008050C1">
      <w:pPr>
        <w:pStyle w:val="1"/>
        <w:rPr>
          <w:rFonts w:ascii="Verdana" w:hAnsi="Verdana"/>
          <w:b w:val="0"/>
          <w:color w:val="auto"/>
          <w:sz w:val="20"/>
          <w:szCs w:val="20"/>
        </w:rPr>
      </w:pPr>
      <w:proofErr w:type="spellStart"/>
      <w:r w:rsidRPr="00EC51C0">
        <w:rPr>
          <w:rFonts w:ascii="Verdana" w:hAnsi="Verdana"/>
          <w:color w:val="auto"/>
          <w:sz w:val="20"/>
          <w:szCs w:val="20"/>
        </w:rPr>
        <w:t>Права</w:t>
      </w:r>
      <w:proofErr w:type="spellEnd"/>
      <w:r w:rsidRPr="00EC51C0">
        <w:rPr>
          <w:rFonts w:ascii="Verdana" w:hAnsi="Verdana"/>
          <w:color w:val="auto"/>
          <w:sz w:val="20"/>
          <w:szCs w:val="20"/>
        </w:rPr>
        <w:t xml:space="preserve"> и </w:t>
      </w:r>
      <w:proofErr w:type="spellStart"/>
      <w:r w:rsidRPr="00EC51C0">
        <w:rPr>
          <w:rFonts w:ascii="Verdana" w:hAnsi="Verdana"/>
          <w:color w:val="auto"/>
          <w:sz w:val="20"/>
          <w:szCs w:val="20"/>
        </w:rPr>
        <w:t>обязанности</w:t>
      </w:r>
      <w:proofErr w:type="spellEnd"/>
      <w:r w:rsidRPr="00EC51C0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="00CC1A20" w:rsidRPr="00EC51C0">
        <w:rPr>
          <w:rFonts w:ascii="Verdana" w:hAnsi="Verdana"/>
          <w:color w:val="auto"/>
          <w:sz w:val="20"/>
          <w:szCs w:val="20"/>
        </w:rPr>
        <w:t>Банка</w:t>
      </w:r>
      <w:proofErr w:type="spellEnd"/>
    </w:p>
    <w:p w:rsidR="00860543" w:rsidRPr="00EC51C0" w:rsidRDefault="0086054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Банк обязуется:</w:t>
      </w:r>
    </w:p>
    <w:p w:rsidR="007F6F13" w:rsidRPr="00EC51C0" w:rsidRDefault="007F6F1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lastRenderedPageBreak/>
        <w:t>Обеспечить сохранность и возвратность средств, хранящихся на Счете.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 xml:space="preserve">Доводить до Клиента на информационных стендах в операционных залах Банка, а также на сайте Банка </w:t>
      </w:r>
      <w:hyperlink r:id="rId12" w:history="1">
        <w:r w:rsidR="00050B35" w:rsidRPr="00EC51C0">
          <w:rPr>
            <w:rFonts w:ascii="Verdana" w:hAnsi="Verdana"/>
          </w:rPr>
          <w:t>www.econombank.ru</w:t>
        </w:r>
      </w:hyperlink>
      <w:r w:rsidRPr="00EC51C0">
        <w:rPr>
          <w:rFonts w:ascii="Verdana" w:hAnsi="Verdana"/>
        </w:rPr>
        <w:t xml:space="preserve"> и иными доступными способами информацию о Тарифах Банка по расчетно-кассовому обслуживанию и иным услугам Банка, а также о действующих банковских правилах;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Предоставлять Клиенту комплекс услуг по расчетно-кассовому обслуживанию в течение всего операционного дня и осуществлять проведение других операций, предусмотренных законодательством, установленными в соответствии с ним банковскими правилами для счетов данного вида;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Своевременно и правильно производить расчетные операции по распоряжениям Клиента в строгом соответствии с законодательством, нормативными актами Банка России, банковскими правилами и настоящим Договором;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Зачислять поступившие на Счет в безналичном порядке денежные средства не позже</w:t>
      </w:r>
      <w:r w:rsidR="00050B35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>операционного дня, следующего за днем поступления в Банк соответствующего расчетного документа при условии правильного указания плательщиком и/или банком плательщика необходимых для зачисления реквизитов. В случае отсутствия или неправильного указания в расчетном документе необходимых реквизитов Банк запрашивает у</w:t>
      </w:r>
      <w:r w:rsidR="00050B35" w:rsidRPr="00EC51C0">
        <w:rPr>
          <w:rFonts w:ascii="Verdana" w:hAnsi="Verdana"/>
        </w:rPr>
        <w:t xml:space="preserve"> </w:t>
      </w:r>
      <w:r w:rsidR="00565E10" w:rsidRPr="00EC51C0">
        <w:rPr>
          <w:rFonts w:ascii="Verdana" w:hAnsi="Verdana"/>
        </w:rPr>
        <w:t xml:space="preserve">банка плательщика </w:t>
      </w:r>
      <w:r w:rsidRPr="00EC51C0">
        <w:rPr>
          <w:rFonts w:ascii="Verdana" w:hAnsi="Verdana"/>
        </w:rPr>
        <w:t>для зачисления и производит зачисление денежных средств на Счет не позже операционного дня, следующего за днем получения соответствующей информации;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Зачислять на Счет поступившие от Клиента наличные денежные средства в сумме их фактического поступления, за исключением сумм денежных средств, поступивших в неплатежных, поддельных и сомнительных денежных знаках</w:t>
      </w:r>
      <w:r w:rsidR="009D6FD6" w:rsidRPr="00EC51C0">
        <w:rPr>
          <w:rFonts w:ascii="Verdana" w:hAnsi="Verdana"/>
        </w:rPr>
        <w:t>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Списывать по распоряжениям Клиента денежные средства со Счета и переводить</w:t>
      </w:r>
      <w:r w:rsidR="00050B35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>их в адрес получателей денежных средств не позже операционного дня, следующего за днем принятия Банком соответствующих распоряжений при условии положительного результата прохождения процедур приема их к исполнению в соответствии с требованиями</w:t>
      </w:r>
      <w:r w:rsidR="00050B35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>законодательства и банковских правил;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Списывать денежные средства, находящиеся на Счете, в порядке поступления распоряжения Клиента и других документов на списание (календарная очередность), если иное не предусмотрено законодательством;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Осуществлять иные операции по Счету в соответствии с порядком, предусмотренным действующим законодательством и банковскими правилами для счетов данного вида;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Подтвердить исполнение распоряжений Клиента в порядке, установленном действующим законодательством и банковскими правилами, не позднее операционного дня, следующего за днем исполнения распоряжения;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Информировать Клиента об исполнении направленных в Банк распоряжений в порядке, установленном законодательством и банковскими правилами не позднее операционного дня,</w:t>
      </w:r>
      <w:r w:rsidR="00050B35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>следующего за днем исполнения распоряжения;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Произвести отзыв распоряжения Клиента на основании его заявления об отзыве, оформленном надлежащим образом согласно законодательству и банковским правилам, до нас</w:t>
      </w:r>
      <w:r w:rsidR="00050B35" w:rsidRPr="00EC51C0">
        <w:rPr>
          <w:rFonts w:ascii="Verdana" w:hAnsi="Verdana"/>
        </w:rPr>
        <w:t>тупления безотзывности перевода.</w:t>
      </w:r>
    </w:p>
    <w:p w:rsidR="00860543" w:rsidRPr="00EC51C0" w:rsidRDefault="0086054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Банк вправе: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Отказать в совершении расчетных и кассовых операций при наличии фактов, свидетельствующих о нарушении Клиентом действующего законодательства и нормативных актов Банка России,</w:t>
      </w:r>
      <w:r w:rsidR="00050B35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>в том числе в случаях отрицательного результата прохождения процедур приема распоряжения к исполнению и сроков его представления в Банк, а также в иных, предусмотренных законодательством и банковскими правилами случаях;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bookmarkStart w:id="2" w:name="_Ref17395783"/>
      <w:r w:rsidRPr="00EC51C0">
        <w:rPr>
          <w:rFonts w:ascii="Verdana" w:hAnsi="Verdana"/>
        </w:rPr>
        <w:t>Предъявлять к оплате и осуществлять на основании собственных распоряжений Банка списание со Счета денежных средств, ошибочно зачисленных Банком на Счет, а также сумм задолженности Клиента перед Банком, возникшей на основании настоящего Договора, а также иных Договоров, заключенных между Банком и Клиентом, в размере сумм требований Банка, в порядке, предусмотренном действующим законодательством и договорами с Клиентом, на что Клиент дает свое согласие (акцепт) на условиях, установленных настоящим пунктом. Списание денежных средств со счета осуществляется в</w:t>
      </w:r>
      <w:r w:rsidR="00050B35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 xml:space="preserve">полном объеме требований Банка (при наличии денежных средств) либо частично в пределах остатка денежных средств на счете (при их недостаточности). Достаточность денежных средств на счете определяется в </w:t>
      </w:r>
      <w:r w:rsidR="00445A25" w:rsidRPr="00EC51C0">
        <w:rPr>
          <w:rFonts w:ascii="Verdana" w:hAnsi="Verdana"/>
        </w:rPr>
        <w:t xml:space="preserve">порядке, </w:t>
      </w:r>
      <w:r w:rsidRPr="00EC51C0">
        <w:rPr>
          <w:rFonts w:ascii="Verdana" w:hAnsi="Verdana"/>
        </w:rPr>
        <w:t xml:space="preserve">установленном нормативными актами Банка России и банковскими правилами. Настоящим Стороны установили, что согласие Клиента, указанное в настоящем пункте и п. </w:t>
      </w:r>
      <w:r w:rsidR="00CC1A20" w:rsidRPr="00EC51C0">
        <w:rPr>
          <w:rFonts w:ascii="Verdana" w:hAnsi="Verdana"/>
        </w:rPr>
        <w:fldChar w:fldCharType="begin"/>
      </w:r>
      <w:r w:rsidR="00CC1A20" w:rsidRPr="00EC51C0">
        <w:rPr>
          <w:rFonts w:ascii="Verdana" w:hAnsi="Verdana"/>
        </w:rPr>
        <w:instrText xml:space="preserve"> REF _Ref17395865 \r \h </w:instrText>
      </w:r>
      <w:r w:rsidR="008F61E2" w:rsidRPr="00EC51C0">
        <w:rPr>
          <w:rFonts w:ascii="Verdana" w:hAnsi="Verdana"/>
        </w:rPr>
        <w:instrText xml:space="preserve"> \* MERGEFORMAT </w:instrText>
      </w:r>
      <w:r w:rsidR="00CC1A20" w:rsidRPr="00EC51C0">
        <w:rPr>
          <w:rFonts w:ascii="Verdana" w:hAnsi="Verdana"/>
        </w:rPr>
      </w:r>
      <w:r w:rsidR="00CC1A20" w:rsidRPr="00EC51C0">
        <w:rPr>
          <w:rFonts w:ascii="Verdana" w:hAnsi="Verdana"/>
        </w:rPr>
        <w:fldChar w:fldCharType="separate"/>
      </w:r>
      <w:r w:rsidR="00DD6F8C" w:rsidRPr="00EC51C0">
        <w:rPr>
          <w:rFonts w:ascii="Verdana" w:hAnsi="Verdana"/>
        </w:rPr>
        <w:t>4.2.3</w:t>
      </w:r>
      <w:r w:rsidR="00CC1A20" w:rsidRPr="00EC51C0">
        <w:rPr>
          <w:rFonts w:ascii="Verdana" w:hAnsi="Verdana"/>
        </w:rPr>
        <w:fldChar w:fldCharType="end"/>
      </w:r>
      <w:r w:rsidRPr="00EC51C0">
        <w:rPr>
          <w:rFonts w:ascii="Verdana" w:hAnsi="Verdana"/>
        </w:rPr>
        <w:t>. является заранее данным акцептом;</w:t>
      </w:r>
      <w:bookmarkEnd w:id="2"/>
    </w:p>
    <w:p w:rsidR="00860543" w:rsidRPr="00EC51C0" w:rsidRDefault="00860543" w:rsidP="009D6FD6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bookmarkStart w:id="3" w:name="_Ref17395865"/>
      <w:r w:rsidRPr="00EC51C0">
        <w:rPr>
          <w:rFonts w:ascii="Verdana" w:hAnsi="Verdana"/>
        </w:rPr>
        <w:t xml:space="preserve">Предъявлять к оплате и осуществлять на основании собственных распоряжений Банка списание с иных счетов Клиента в Банке или других банках, сумм задолженности Клиента перед Банком, возникшей на основании настоящего Договора, в размере сумм требований Банка, в порядке, предусмотренном действующим законодательством и договорами с Клиентом, на что Клиент дает свое согласие (акцепт) на условиях, установленных </w:t>
      </w:r>
      <w:r w:rsidR="00CC1A20" w:rsidRPr="00EC51C0">
        <w:rPr>
          <w:rFonts w:ascii="Verdana" w:hAnsi="Verdana"/>
        </w:rPr>
        <w:t xml:space="preserve">пунктом </w:t>
      </w:r>
      <w:r w:rsidR="00CC1A20" w:rsidRPr="00EC51C0">
        <w:rPr>
          <w:rFonts w:ascii="Verdana" w:hAnsi="Verdana"/>
        </w:rPr>
        <w:lastRenderedPageBreak/>
        <w:t>4.2.2</w:t>
      </w:r>
      <w:r w:rsidRPr="00EC51C0">
        <w:rPr>
          <w:rFonts w:ascii="Verdana" w:hAnsi="Verdana"/>
        </w:rPr>
        <w:t>. настоящего договора;</w:t>
      </w:r>
      <w:bookmarkEnd w:id="3"/>
      <w:r w:rsidR="009D6FD6" w:rsidRPr="00EC51C0">
        <w:rPr>
          <w:rFonts w:ascii="Verdana" w:hAnsi="Verdana"/>
        </w:rPr>
        <w:t xml:space="preserve"> 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Запрашивать дополнительную информацию по операциям Клиента в случаях, предусмотренных законодательством и банковскими правилами;</w:t>
      </w:r>
    </w:p>
    <w:p w:rsidR="00860543" w:rsidRPr="00EC51C0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Изменять в одностороннем порядке структуру и ставки действующих тарифов за расчетно-кассовое обслуживание и иные услуги Банка в зависимости от изменения цен на рынке банковских услуг с предварительным уведомлением Клиента путем размещения соответствующих Тарифов Банка на информационных стендах в операционных залах Банка, а также на сайте Банка (</w:t>
      </w:r>
      <w:proofErr w:type="spellStart"/>
      <w:r w:rsidR="00D300E0" w:rsidRPr="00EC51C0">
        <w:rPr>
          <w:rFonts w:ascii="Verdana" w:hAnsi="Verdana"/>
        </w:rPr>
        <w:fldChar w:fldCharType="begin"/>
      </w:r>
      <w:r w:rsidR="00D300E0" w:rsidRPr="00EC51C0">
        <w:rPr>
          <w:rFonts w:ascii="Verdana" w:hAnsi="Verdana"/>
        </w:rPr>
        <w:instrText xml:space="preserve"> HYPERLINK "http://www.metcom.ru)т" </w:instrText>
      </w:r>
      <w:r w:rsidR="00D300E0" w:rsidRPr="00EC51C0">
        <w:rPr>
          <w:rFonts w:ascii="Verdana" w:hAnsi="Verdana"/>
        </w:rPr>
        <w:fldChar w:fldCharType="separate"/>
      </w:r>
      <w:r w:rsidRPr="00EC51C0">
        <w:rPr>
          <w:rFonts w:ascii="Verdana" w:hAnsi="Verdana"/>
        </w:rPr>
        <w:t>www</w:t>
      </w:r>
      <w:proofErr w:type="spellEnd"/>
      <w:r w:rsidRPr="00EC51C0">
        <w:rPr>
          <w:rFonts w:ascii="Verdana" w:hAnsi="Verdana"/>
        </w:rPr>
        <w:t>.</w:t>
      </w:r>
      <w:r w:rsidR="00A97E78" w:rsidRPr="00EC51C0">
        <w:rPr>
          <w:rFonts w:ascii="Verdana" w:hAnsi="Verdana"/>
        </w:rPr>
        <w:t xml:space="preserve"> econombank</w:t>
      </w:r>
      <w:r w:rsidRPr="00EC51C0">
        <w:rPr>
          <w:rFonts w:ascii="Verdana" w:hAnsi="Verdana"/>
        </w:rPr>
        <w:t>.ru)</w:t>
      </w:r>
      <w:r w:rsidR="00D300E0" w:rsidRPr="00EC51C0">
        <w:rPr>
          <w:rFonts w:ascii="Verdana" w:hAnsi="Verdana"/>
        </w:rPr>
        <w:fldChar w:fldCharType="end"/>
      </w:r>
      <w:r w:rsidRPr="00EC51C0">
        <w:rPr>
          <w:rFonts w:ascii="Verdana" w:hAnsi="Verdana"/>
        </w:rPr>
        <w:t xml:space="preserve"> или</w:t>
      </w:r>
      <w:r w:rsidR="00050B35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 xml:space="preserve">иными доступными способами не позднее, чем за </w:t>
      </w:r>
      <w:r w:rsidR="009D6FD6" w:rsidRPr="00EC51C0">
        <w:rPr>
          <w:rFonts w:ascii="Verdana" w:hAnsi="Verdana"/>
        </w:rPr>
        <w:t>5</w:t>
      </w:r>
      <w:r w:rsidRPr="00EC51C0">
        <w:rPr>
          <w:rFonts w:ascii="Verdana" w:hAnsi="Verdana"/>
        </w:rPr>
        <w:t xml:space="preserve"> (</w:t>
      </w:r>
      <w:r w:rsidR="009D6FD6" w:rsidRPr="00EC51C0">
        <w:rPr>
          <w:rFonts w:ascii="Verdana" w:hAnsi="Verdana"/>
        </w:rPr>
        <w:t>Пять</w:t>
      </w:r>
      <w:r w:rsidRPr="00EC51C0">
        <w:rPr>
          <w:rFonts w:ascii="Verdana" w:hAnsi="Verdana"/>
        </w:rPr>
        <w:t>) календарных дней до введения новых тарифов.</w:t>
      </w:r>
    </w:p>
    <w:p w:rsidR="00860543" w:rsidRPr="00EC51C0" w:rsidRDefault="0086054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Банк гарантирует тайну операций по Счету. Без согласия Клиента справки по операциям и счетам могут быть предоставлены третьим лицам в случаях и в порядке, предусмотренных законодательством.</w:t>
      </w:r>
    </w:p>
    <w:p w:rsidR="00157F32" w:rsidRPr="00EC51C0" w:rsidRDefault="0086054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Банк не вправе определять и контролировать направления использования денежных средств Клиента, находящихся на Счете, и устанавливать другие не предусмотренные законом или настоящим Договором</w:t>
      </w:r>
      <w:r w:rsidR="00050B35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>ограничения его права распоряжаться денежными средствами по своему усмотрению</w:t>
      </w:r>
    </w:p>
    <w:p w:rsidR="00640EA8" w:rsidRPr="00EC51C0" w:rsidRDefault="00640EA8" w:rsidP="00157F3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В случаях, предусмотренных законодательством Банк обязан отказать в зачислении на </w:t>
      </w:r>
      <w:r w:rsidR="00157F32" w:rsidRPr="00EC51C0">
        <w:rPr>
          <w:rFonts w:ascii="Verdana" w:hAnsi="Verdana"/>
        </w:rPr>
        <w:t xml:space="preserve">Счет Клиента </w:t>
      </w:r>
      <w:r w:rsidRPr="00EC51C0">
        <w:rPr>
          <w:rFonts w:ascii="Verdana" w:hAnsi="Verdana"/>
        </w:rPr>
        <w:t xml:space="preserve">денежных средств или их списании со </w:t>
      </w:r>
      <w:r w:rsidR="00157F32" w:rsidRPr="00EC51C0">
        <w:rPr>
          <w:rFonts w:ascii="Verdana" w:hAnsi="Verdana"/>
        </w:rPr>
        <w:t>Счета Клиента</w:t>
      </w:r>
      <w:r w:rsidRPr="00EC51C0">
        <w:rPr>
          <w:rFonts w:ascii="Verdana" w:hAnsi="Verdana"/>
        </w:rPr>
        <w:t>.</w:t>
      </w:r>
    </w:p>
    <w:p w:rsidR="00860543" w:rsidRPr="00EC51C0" w:rsidRDefault="0086054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Предоставление услуг, не относящихся непосредственно к расчетно-кассовому обслуживанию, осуществляется Банком на основании отдельных договоров.</w:t>
      </w:r>
    </w:p>
    <w:p w:rsidR="00157F32" w:rsidRPr="00EC51C0" w:rsidRDefault="00157F32" w:rsidP="00157F32">
      <w:pPr>
        <w:pStyle w:val="13"/>
        <w:tabs>
          <w:tab w:val="clear" w:pos="1134"/>
          <w:tab w:val="left" w:pos="-1418"/>
        </w:tabs>
        <w:ind w:left="567" w:right="130"/>
        <w:rPr>
          <w:rFonts w:ascii="Verdana" w:hAnsi="Verdana"/>
        </w:rPr>
      </w:pPr>
    </w:p>
    <w:p w:rsidR="009438A3" w:rsidRPr="00EC51C0" w:rsidRDefault="008F61E2" w:rsidP="008050C1">
      <w:pPr>
        <w:pStyle w:val="1"/>
        <w:rPr>
          <w:rFonts w:ascii="Verdana" w:hAnsi="Verdana"/>
          <w:b w:val="0"/>
          <w:color w:val="auto"/>
          <w:sz w:val="20"/>
          <w:szCs w:val="20"/>
        </w:rPr>
      </w:pPr>
      <w:proofErr w:type="spellStart"/>
      <w:r w:rsidRPr="00EC51C0">
        <w:rPr>
          <w:rFonts w:ascii="Verdana" w:hAnsi="Verdana"/>
          <w:color w:val="auto"/>
          <w:sz w:val="20"/>
          <w:szCs w:val="20"/>
        </w:rPr>
        <w:t>Права</w:t>
      </w:r>
      <w:proofErr w:type="spellEnd"/>
      <w:r w:rsidRPr="00EC51C0">
        <w:rPr>
          <w:rFonts w:ascii="Verdana" w:hAnsi="Verdana"/>
          <w:color w:val="auto"/>
          <w:sz w:val="20"/>
          <w:szCs w:val="20"/>
        </w:rPr>
        <w:t xml:space="preserve"> и </w:t>
      </w:r>
      <w:proofErr w:type="spellStart"/>
      <w:r w:rsidRPr="00EC51C0">
        <w:rPr>
          <w:rFonts w:ascii="Verdana" w:hAnsi="Verdana"/>
          <w:color w:val="auto"/>
          <w:sz w:val="20"/>
          <w:szCs w:val="20"/>
        </w:rPr>
        <w:t>обязанности</w:t>
      </w:r>
      <w:proofErr w:type="spellEnd"/>
      <w:r w:rsidRPr="00EC51C0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C51C0">
        <w:rPr>
          <w:rFonts w:ascii="Verdana" w:hAnsi="Verdana"/>
          <w:color w:val="auto"/>
          <w:sz w:val="20"/>
          <w:szCs w:val="20"/>
        </w:rPr>
        <w:t>Клиента</w:t>
      </w:r>
      <w:proofErr w:type="spellEnd"/>
    </w:p>
    <w:p w:rsidR="009438A3" w:rsidRPr="00EC51C0" w:rsidRDefault="009438A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Клиент обязуется: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 xml:space="preserve">При осуществлении расчетов руководствоваться </w:t>
      </w:r>
      <w:r w:rsidR="00157F32" w:rsidRPr="00EC51C0">
        <w:rPr>
          <w:rFonts w:ascii="Verdana" w:hAnsi="Verdana"/>
        </w:rPr>
        <w:t xml:space="preserve">настоящими Правилами, </w:t>
      </w:r>
      <w:r w:rsidRPr="00EC51C0">
        <w:rPr>
          <w:rFonts w:ascii="Verdana" w:hAnsi="Verdana"/>
        </w:rPr>
        <w:t>действующим законодательством и соблюдать банковские правила;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Оплачивать услуги Банка по расчетно-кассовому обслуживанию и возмещать Банку иные расходы в порядке и размерах, установленных Тарифами Банка;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В трехдневный срок извещать Банк (по месту нахождения Счета) об изменении реквизитов документа, удостоверяющего личность, о смене фамилии, имени, отчества (при наличии), числа, месяца и года рождения, адреса регистрации с обязательным предоставлением в Банк подтверждающих изменения документов, а также об изменении почтового адреса, адреса электронной почты (при наличии), номеров телефонов (при наличии), иных контактных данных</w:t>
      </w:r>
      <w:r w:rsidR="008F61E2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>для связи с Клиентом. Непредставление указанной информации может повлечь для Клиента неблагоприятные последствия, за</w:t>
      </w:r>
      <w:r w:rsidR="008F61E2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>которые Банк не несет ответственности, в том числе при наступлении страхового случая в соответствии с</w:t>
      </w:r>
      <w:r w:rsidR="008F61E2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>Федеральным</w:t>
      </w:r>
      <w:r w:rsidR="008F61E2" w:rsidRPr="00EC51C0">
        <w:rPr>
          <w:rFonts w:ascii="Verdana" w:hAnsi="Verdana"/>
        </w:rPr>
        <w:t xml:space="preserve"> </w:t>
      </w:r>
      <w:hyperlink r:id="rId13" w:history="1">
        <w:r w:rsidRPr="00EC51C0">
          <w:rPr>
            <w:rFonts w:ascii="Verdana" w:hAnsi="Verdana"/>
          </w:rPr>
          <w:t>законом</w:t>
        </w:r>
      </w:hyperlink>
      <w:r w:rsidRPr="00EC51C0">
        <w:rPr>
          <w:rFonts w:ascii="Verdana" w:hAnsi="Verdana"/>
        </w:rPr>
        <w:t xml:space="preserve"> от 23 декабря 2003 года N 177-ФЗ «О страховании вкладов в банках Российской Федерации»;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Своевременно по запросу подтверждать сведения о себе, предоставленные в Банк при открытии Счета, посредством представления в Банк соответствующих документов/направления Банку писем об отсутствии изменений вышеуказанных сведений/подписания анкет по формам Банка;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Сообщать сведения о выгодоприобретателе в случаях, предусмотренных законодательством, по форме, установленной Банком, при проведении банковских операций, в частности, на основании агентского договора, договоров поручения, комиссии и доверительного управления, непосредственно в день проведения операции (совершения сделки). В иных случаях Клиент гарантирует, что он сам является выгодоприобретателем при проведении операций по Счету;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Не совершать по Счету операции, связанные с предпринимательской деятельностью;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В соответствии со ст. 7.3 Федерального закона от 07.08.2001 № 115-ФЗ «О противодействии легализации (отмывании) доходов, полученных преступным путем и финансированию терроризма» информировать Банк о причастности Клиента к категории иностранных публичных должностных лиц/должностных лиц публичных международных организаций/российских публичных должностных лиц.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Предоставлять Банку информацию, необходимую для исполнения Банком требований законодательства РФ, включая информацию о физических лицах, имеющих возможность контролировать действия Клиента.</w:t>
      </w:r>
    </w:p>
    <w:p w:rsidR="009438A3" w:rsidRPr="00EC51C0" w:rsidRDefault="009438A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Клиент имеет право: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 xml:space="preserve">Самостоятельно распоряжаться денежными средствами, находящимися на Счете в порядке, установленном действующим законодательством; 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Давать Банку распоряжения по расчетно-кассовому обслуживанию и требовать документы, подтверждающие выполнение распоряжений;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Требовать и получать наличные денежные средства в пределах остатка на Счете с учетом положений действующего законодательства;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Запрашивать у Банка информацию о движении средств по Счету;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lastRenderedPageBreak/>
        <w:t xml:space="preserve">Предоставить другому физическому лицу право распоряжаться денежными средствами, находящимися на </w:t>
      </w:r>
      <w:r w:rsidR="00A2702C" w:rsidRPr="00EC51C0">
        <w:rPr>
          <w:rFonts w:ascii="Verdana" w:hAnsi="Verdana"/>
        </w:rPr>
        <w:t>Счете</w:t>
      </w:r>
      <w:r w:rsidRPr="00EC51C0">
        <w:rPr>
          <w:rFonts w:ascii="Verdana" w:hAnsi="Verdana"/>
        </w:rPr>
        <w:t>, на основании доверенности, составленной в соответствии с требованиями гражданского законодательства;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 xml:space="preserve">Предоставить Банку право на составление расчетного документа от своего имени и на периодические переводы денежных средств со </w:t>
      </w:r>
      <w:r w:rsidR="00D84F5E" w:rsidRPr="00EC51C0">
        <w:rPr>
          <w:rFonts w:ascii="Verdana" w:hAnsi="Verdana"/>
        </w:rPr>
        <w:t>Счета</w:t>
      </w:r>
      <w:r w:rsidRPr="00EC51C0">
        <w:rPr>
          <w:rFonts w:ascii="Verdana" w:hAnsi="Verdana"/>
        </w:rPr>
        <w:t xml:space="preserve"> путем предоставления в Банк распоряжения по форме, установленной Банком;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>Отозвать до наступления безотзывности перевода свои распоряжения. Частичный отзыв сумм по распоряжениям не допускается;</w:t>
      </w:r>
    </w:p>
    <w:p w:rsidR="009438A3" w:rsidRPr="00EC51C0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  <w:r w:rsidRPr="00EC51C0">
        <w:rPr>
          <w:rFonts w:ascii="Verdana" w:hAnsi="Verdana"/>
        </w:rPr>
        <w:t xml:space="preserve">Предъявлять претензии Банку при невыполнении (несвоевременном выполнении) последним требований </w:t>
      </w:r>
      <w:r w:rsidR="008F61E2" w:rsidRPr="00EC51C0">
        <w:rPr>
          <w:rFonts w:ascii="Verdana" w:hAnsi="Verdana"/>
        </w:rPr>
        <w:t>настоящих Правил</w:t>
      </w:r>
      <w:r w:rsidRPr="00EC51C0">
        <w:rPr>
          <w:rFonts w:ascii="Verdana" w:hAnsi="Verdana"/>
        </w:rPr>
        <w:t>;</w:t>
      </w:r>
    </w:p>
    <w:p w:rsidR="00D84F5E" w:rsidRPr="00EC51C0" w:rsidRDefault="00D84F5E" w:rsidP="00D84F5E">
      <w:pPr>
        <w:pStyle w:val="13"/>
        <w:tabs>
          <w:tab w:val="clear" w:pos="1134"/>
          <w:tab w:val="left" w:pos="-1418"/>
        </w:tabs>
        <w:ind w:left="1004" w:right="130"/>
        <w:rPr>
          <w:rFonts w:ascii="Verdana" w:hAnsi="Verdana"/>
        </w:rPr>
      </w:pPr>
    </w:p>
    <w:p w:rsidR="008F61E2" w:rsidRPr="00EC51C0" w:rsidRDefault="008F61E2" w:rsidP="008050C1">
      <w:pPr>
        <w:pStyle w:val="1"/>
        <w:rPr>
          <w:rFonts w:ascii="Verdana" w:hAnsi="Verdana"/>
          <w:b w:val="0"/>
          <w:color w:val="auto"/>
          <w:sz w:val="20"/>
          <w:szCs w:val="20"/>
          <w:lang w:val="ru-RU"/>
        </w:rPr>
      </w:pPr>
      <w:r w:rsidRPr="00EC51C0">
        <w:rPr>
          <w:rFonts w:ascii="Verdana" w:hAnsi="Verdana"/>
          <w:color w:val="auto"/>
          <w:sz w:val="20"/>
          <w:szCs w:val="20"/>
          <w:lang w:val="ru-RU"/>
        </w:rPr>
        <w:t>Оплата банковских услуг и порядок расчетов</w:t>
      </w:r>
    </w:p>
    <w:p w:rsidR="008F61E2" w:rsidRPr="00EC51C0" w:rsidRDefault="008F61E2" w:rsidP="00D84F5E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За услуги Банка по ведению </w:t>
      </w:r>
      <w:r w:rsidR="00D84F5E" w:rsidRPr="00EC51C0">
        <w:rPr>
          <w:rFonts w:ascii="Verdana" w:hAnsi="Verdana"/>
        </w:rPr>
        <w:t>Счета</w:t>
      </w:r>
      <w:r w:rsidRPr="00EC51C0">
        <w:rPr>
          <w:rFonts w:ascii="Verdana" w:hAnsi="Verdana"/>
        </w:rPr>
        <w:t xml:space="preserve"> и проведению операций по нему Клиент уплачивает Банку комиссионное вознаграждение в размере и на условиях, определенных Тарифами Банка, действующими на дату проведения операции</w:t>
      </w:r>
      <w:r w:rsidR="00D84F5E" w:rsidRPr="00EC51C0">
        <w:rPr>
          <w:rFonts w:ascii="Verdana" w:hAnsi="Verdana"/>
        </w:rPr>
        <w:t xml:space="preserve">, размещаемыми на информационных стендах в операционных залах Банка, а также на сайте Банка </w:t>
      </w:r>
      <w:hyperlink r:id="rId14" w:history="1">
        <w:r w:rsidR="00D84F5E" w:rsidRPr="00EC51C0">
          <w:rPr>
            <w:rStyle w:val="a7"/>
            <w:rFonts w:ascii="Verdana" w:hAnsi="Verdana"/>
            <w:color w:val="auto"/>
          </w:rPr>
          <w:t>www.</w:t>
        </w:r>
        <w:r w:rsidR="00D84F5E" w:rsidRPr="00EC51C0">
          <w:rPr>
            <w:rStyle w:val="a7"/>
            <w:rFonts w:ascii="Verdana" w:hAnsi="Verdana"/>
            <w:color w:val="auto"/>
            <w:lang w:val="en-US"/>
          </w:rPr>
          <w:t>econombank</w:t>
        </w:r>
        <w:r w:rsidR="00D84F5E" w:rsidRPr="00EC51C0">
          <w:rPr>
            <w:rStyle w:val="a7"/>
            <w:rFonts w:ascii="Verdana" w:hAnsi="Verdana"/>
            <w:color w:val="auto"/>
          </w:rPr>
          <w:t>.ru</w:t>
        </w:r>
      </w:hyperlink>
      <w:r w:rsidR="00D84F5E" w:rsidRPr="00EC51C0">
        <w:rPr>
          <w:rFonts w:ascii="Verdana" w:hAnsi="Verdana"/>
        </w:rPr>
        <w:t>.</w:t>
      </w:r>
    </w:p>
    <w:p w:rsidR="008F61E2" w:rsidRPr="00EC51C0" w:rsidRDefault="008F61E2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Уведомление о предстоящем изменении стоимости услуг осуществляется путем размещения соответствующих Тарифов на информационных стендах в операционных залах Банка, а также на сайте Банка </w:t>
      </w:r>
      <w:proofErr w:type="spellStart"/>
      <w:r w:rsidRPr="00EC51C0">
        <w:rPr>
          <w:rFonts w:ascii="Verdana" w:hAnsi="Verdana"/>
        </w:rPr>
        <w:t>www</w:t>
      </w:r>
      <w:proofErr w:type="spellEnd"/>
      <w:r w:rsidRPr="00EC51C0">
        <w:rPr>
          <w:rFonts w:ascii="Verdana" w:hAnsi="Verdana"/>
        </w:rPr>
        <w:t>.</w:t>
      </w:r>
      <w:r w:rsidRPr="00EC51C0">
        <w:rPr>
          <w:rFonts w:ascii="Verdana" w:hAnsi="Verdana"/>
          <w:lang w:val="en-US"/>
        </w:rPr>
        <w:t>econombank</w:t>
      </w:r>
      <w:r w:rsidRPr="00EC51C0">
        <w:rPr>
          <w:rFonts w:ascii="Verdana" w:hAnsi="Verdana"/>
        </w:rPr>
        <w:t xml:space="preserve">.ru не менее чем за 5 (Пять) календарных дней до введения новых </w:t>
      </w:r>
      <w:r w:rsidR="005C4025" w:rsidRPr="00EC51C0">
        <w:rPr>
          <w:rFonts w:ascii="Verdana" w:hAnsi="Verdana"/>
        </w:rPr>
        <w:t>Тарифов.</w:t>
      </w:r>
    </w:p>
    <w:p w:rsidR="008F61E2" w:rsidRPr="00EC51C0" w:rsidRDefault="008F61E2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Оплата услуг Банка производится путем списания Банком суммы </w:t>
      </w:r>
      <w:r w:rsidR="005C4025" w:rsidRPr="00EC51C0">
        <w:rPr>
          <w:rFonts w:ascii="Verdana" w:hAnsi="Verdana"/>
        </w:rPr>
        <w:t xml:space="preserve">комиссии </w:t>
      </w:r>
      <w:r w:rsidRPr="00EC51C0">
        <w:rPr>
          <w:rFonts w:ascii="Verdana" w:hAnsi="Verdana"/>
        </w:rPr>
        <w:t xml:space="preserve">со Счета на основании распоряжения Клиента либо в порядке, установленном п. </w:t>
      </w:r>
      <w:r w:rsidR="00444B7E" w:rsidRPr="00EC51C0">
        <w:rPr>
          <w:rFonts w:ascii="Verdana" w:hAnsi="Verdana"/>
        </w:rPr>
        <w:fldChar w:fldCharType="begin"/>
      </w:r>
      <w:r w:rsidR="00444B7E" w:rsidRPr="00EC51C0">
        <w:rPr>
          <w:rFonts w:ascii="Verdana" w:hAnsi="Verdana"/>
        </w:rPr>
        <w:instrText xml:space="preserve"> REF _Ref17877769 \r \h </w:instrText>
      </w:r>
      <w:r w:rsidR="00AD0CD9" w:rsidRPr="00EC51C0">
        <w:rPr>
          <w:rFonts w:ascii="Verdana" w:hAnsi="Verdana"/>
        </w:rPr>
        <w:instrText xml:space="preserve"> \* MERGEFORMAT </w:instrText>
      </w:r>
      <w:r w:rsidR="00444B7E" w:rsidRPr="00EC51C0">
        <w:rPr>
          <w:rFonts w:ascii="Verdana" w:hAnsi="Verdana"/>
        </w:rPr>
      </w:r>
      <w:r w:rsidR="00444B7E" w:rsidRPr="00EC51C0">
        <w:rPr>
          <w:rFonts w:ascii="Verdana" w:hAnsi="Verdana"/>
        </w:rPr>
        <w:fldChar w:fldCharType="separate"/>
      </w:r>
      <w:r w:rsidR="00DD6F8C" w:rsidRPr="00EC51C0">
        <w:rPr>
          <w:rFonts w:ascii="Verdana" w:hAnsi="Verdana"/>
        </w:rPr>
        <w:t>6.4</w:t>
      </w:r>
      <w:r w:rsidR="00444B7E" w:rsidRPr="00EC51C0">
        <w:rPr>
          <w:rFonts w:ascii="Verdana" w:hAnsi="Verdana"/>
        </w:rPr>
        <w:fldChar w:fldCharType="end"/>
      </w:r>
      <w:r w:rsidRPr="00EC51C0">
        <w:rPr>
          <w:rFonts w:ascii="Verdana" w:hAnsi="Verdana"/>
        </w:rPr>
        <w:t xml:space="preserve"> настоящего Договора, в зависимости от вида проводимой операции. </w:t>
      </w:r>
    </w:p>
    <w:p w:rsidR="008F61E2" w:rsidRPr="00EC51C0" w:rsidRDefault="008F61E2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bookmarkStart w:id="4" w:name="_Ref17877769"/>
      <w:r w:rsidRPr="00EC51C0">
        <w:rPr>
          <w:rFonts w:ascii="Verdana" w:hAnsi="Verdana"/>
        </w:rPr>
        <w:t xml:space="preserve">Клиент поручает Банку по мере осуществления Банком соответствующих операций взимать оплату комиссионных вознаграждений, без дополнительного распоряжения Клиента путем списания денежных средств со Счета, а в случае невозможности такого списания, — с любого счета Клиента, открытого в Банке или в другом банке. Суммы комиссионных вознаграждений, а также иных расходов, понесенных Банком при исполнении настоящего Договора, взимаются Банком из денежных средств, находящихся на Счете в сумме требований Банка в порядке, установленном п. </w:t>
      </w:r>
      <w:r w:rsidR="00445A25" w:rsidRPr="00EC51C0">
        <w:rPr>
          <w:rFonts w:ascii="Verdana" w:hAnsi="Verdana"/>
        </w:rPr>
        <w:fldChar w:fldCharType="begin"/>
      </w:r>
      <w:r w:rsidR="00445A25" w:rsidRPr="00EC51C0">
        <w:rPr>
          <w:rFonts w:ascii="Verdana" w:hAnsi="Verdana"/>
        </w:rPr>
        <w:instrText xml:space="preserve"> REF _Ref17395783 \r \h </w:instrText>
      </w:r>
      <w:r w:rsidR="000501DA" w:rsidRPr="00EC51C0">
        <w:rPr>
          <w:rFonts w:ascii="Verdana" w:hAnsi="Verdana"/>
        </w:rPr>
        <w:instrText xml:space="preserve"> \* MERGEFORMAT </w:instrText>
      </w:r>
      <w:r w:rsidR="00445A25" w:rsidRPr="00EC51C0">
        <w:rPr>
          <w:rFonts w:ascii="Verdana" w:hAnsi="Verdana"/>
        </w:rPr>
      </w:r>
      <w:r w:rsidR="00445A25" w:rsidRPr="00EC51C0">
        <w:rPr>
          <w:rFonts w:ascii="Verdana" w:hAnsi="Verdana"/>
        </w:rPr>
        <w:fldChar w:fldCharType="separate"/>
      </w:r>
      <w:r w:rsidR="00DD6F8C" w:rsidRPr="00EC51C0">
        <w:rPr>
          <w:rFonts w:ascii="Verdana" w:hAnsi="Verdana"/>
        </w:rPr>
        <w:t>4.2.2</w:t>
      </w:r>
      <w:r w:rsidR="00445A25" w:rsidRPr="00EC51C0">
        <w:rPr>
          <w:rFonts w:ascii="Verdana" w:hAnsi="Verdana"/>
        </w:rPr>
        <w:fldChar w:fldCharType="end"/>
      </w:r>
      <w:r w:rsidRPr="00EC51C0">
        <w:rPr>
          <w:rFonts w:ascii="Verdana" w:hAnsi="Verdana"/>
        </w:rPr>
        <w:t xml:space="preserve"> настоящего Договора и иными договорами Клиента с Банком/банками.</w:t>
      </w:r>
      <w:bookmarkEnd w:id="4"/>
    </w:p>
    <w:p w:rsidR="009438A3" w:rsidRPr="00EC51C0" w:rsidRDefault="009438A3" w:rsidP="008F61E2">
      <w:pPr>
        <w:pStyle w:val="af7"/>
        <w:ind w:left="360" w:right="130"/>
        <w:rPr>
          <w:rFonts w:ascii="Verdana" w:hAnsi="Verdana"/>
          <w:b/>
          <w:sz w:val="20"/>
        </w:rPr>
      </w:pPr>
    </w:p>
    <w:p w:rsidR="00754671" w:rsidRPr="00EC51C0" w:rsidRDefault="00267135" w:rsidP="008050C1">
      <w:pPr>
        <w:pStyle w:val="1"/>
        <w:rPr>
          <w:rFonts w:ascii="Verdana" w:hAnsi="Verdana"/>
          <w:b w:val="0"/>
          <w:color w:val="auto"/>
          <w:sz w:val="20"/>
          <w:szCs w:val="20"/>
        </w:rPr>
      </w:pPr>
      <w:proofErr w:type="spellStart"/>
      <w:r w:rsidRPr="00EC51C0">
        <w:rPr>
          <w:rFonts w:ascii="Verdana" w:hAnsi="Verdana"/>
          <w:color w:val="auto"/>
          <w:sz w:val="20"/>
          <w:szCs w:val="20"/>
        </w:rPr>
        <w:t>Порядок</w:t>
      </w:r>
      <w:proofErr w:type="spellEnd"/>
      <w:r w:rsidRPr="00EC51C0">
        <w:rPr>
          <w:rFonts w:ascii="Verdana" w:hAnsi="Verdana"/>
          <w:color w:val="auto"/>
          <w:sz w:val="20"/>
          <w:szCs w:val="20"/>
        </w:rPr>
        <w:t xml:space="preserve"> предоставления </w:t>
      </w:r>
      <w:proofErr w:type="spellStart"/>
      <w:r w:rsidRPr="00EC51C0">
        <w:rPr>
          <w:rFonts w:ascii="Verdana" w:hAnsi="Verdana"/>
          <w:color w:val="auto"/>
          <w:sz w:val="20"/>
          <w:szCs w:val="20"/>
        </w:rPr>
        <w:t>информации</w:t>
      </w:r>
      <w:proofErr w:type="spellEnd"/>
      <w:r w:rsidRPr="00EC51C0">
        <w:rPr>
          <w:rFonts w:ascii="Verdana" w:hAnsi="Verdana"/>
          <w:color w:val="auto"/>
          <w:sz w:val="20"/>
          <w:szCs w:val="20"/>
        </w:rPr>
        <w:t xml:space="preserve"> по </w:t>
      </w:r>
      <w:proofErr w:type="spellStart"/>
      <w:r w:rsidRPr="00EC51C0">
        <w:rPr>
          <w:rFonts w:ascii="Verdana" w:hAnsi="Verdana"/>
          <w:color w:val="auto"/>
          <w:sz w:val="20"/>
          <w:szCs w:val="20"/>
        </w:rPr>
        <w:t>счету</w:t>
      </w:r>
      <w:proofErr w:type="spellEnd"/>
    </w:p>
    <w:p w:rsidR="00A40A5C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Выписки по Счету выдаются Клиенту при обращении в Банк в любой момент и за любой период времени бесплатно.</w:t>
      </w:r>
    </w:p>
    <w:p w:rsidR="00BE06B3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bookmarkStart w:id="5" w:name="_Ref145402553"/>
      <w:r w:rsidRPr="00EC51C0">
        <w:rPr>
          <w:rFonts w:ascii="Verdana" w:hAnsi="Verdana"/>
        </w:rPr>
        <w:t xml:space="preserve">Информацию о движении денежных средств по Счету Клиент может получить по телефону в </w:t>
      </w:r>
      <w:r w:rsidR="00F11B90" w:rsidRPr="00EC51C0">
        <w:rPr>
          <w:rFonts w:ascii="Verdana" w:hAnsi="Verdana"/>
        </w:rPr>
        <w:t xml:space="preserve">Колл-центре </w:t>
      </w:r>
      <w:r w:rsidRPr="00EC51C0">
        <w:rPr>
          <w:rFonts w:ascii="Verdana" w:hAnsi="Verdana"/>
        </w:rPr>
        <w:t>Банка</w:t>
      </w:r>
      <w:r w:rsidR="00F11B90" w:rsidRPr="00EC51C0">
        <w:rPr>
          <w:rFonts w:ascii="Verdana" w:hAnsi="Verdana"/>
        </w:rPr>
        <w:t xml:space="preserve">, предварительно </w:t>
      </w:r>
      <w:r w:rsidRPr="00EC51C0">
        <w:rPr>
          <w:rFonts w:ascii="Verdana" w:hAnsi="Verdana"/>
        </w:rPr>
        <w:t>да</w:t>
      </w:r>
      <w:r w:rsidR="00F11B90" w:rsidRPr="00EC51C0">
        <w:rPr>
          <w:rFonts w:ascii="Verdana" w:hAnsi="Verdana"/>
        </w:rPr>
        <w:t>в</w:t>
      </w:r>
      <w:r w:rsidRPr="00EC51C0">
        <w:rPr>
          <w:rFonts w:ascii="Verdana" w:hAnsi="Verdana"/>
        </w:rPr>
        <w:t xml:space="preserve"> письменное согласие на предоставление информации, а также указав слово-пароль. В этом случае при четком и правильном указании Клиентом оператору </w:t>
      </w:r>
      <w:r w:rsidR="00F11B90" w:rsidRPr="00EC51C0">
        <w:rPr>
          <w:rFonts w:ascii="Verdana" w:hAnsi="Verdana"/>
        </w:rPr>
        <w:t xml:space="preserve">Колл-центра </w:t>
      </w:r>
      <w:r w:rsidRPr="00EC51C0">
        <w:rPr>
          <w:rFonts w:ascii="Verdana" w:hAnsi="Verdana"/>
        </w:rPr>
        <w:t>Банка своих Ф.И.О., даты и места рождения и слова-пароля Клиент может получить информацию о движении денежных средств по Счету.</w:t>
      </w:r>
      <w:bookmarkEnd w:id="5"/>
    </w:p>
    <w:p w:rsidR="003552A8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Клиент обязуется обеспечить тайну паролей. За разглашение Клиентом паролей и последствия этого Банк ответственности не несет. </w:t>
      </w:r>
    </w:p>
    <w:p w:rsidR="00BE06B3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В случае если у Клиента имеются сведения и/или подозрения, </w:t>
      </w:r>
      <w:r w:rsidR="00860543" w:rsidRPr="00EC51C0">
        <w:rPr>
          <w:rFonts w:ascii="Verdana" w:hAnsi="Verdana"/>
        </w:rPr>
        <w:t>что слово-пароль стало</w:t>
      </w:r>
      <w:r w:rsidRPr="00EC51C0">
        <w:rPr>
          <w:rFonts w:ascii="Verdana" w:hAnsi="Verdana"/>
        </w:rPr>
        <w:t xml:space="preserve"> известны третьим лицам, Клиент обязан немедленно сменить пароль. Слово-пароль Клиент может сменить, обратившись в Банк</w:t>
      </w:r>
      <w:r w:rsidR="00860543" w:rsidRPr="00EC51C0">
        <w:rPr>
          <w:rFonts w:ascii="Verdana" w:hAnsi="Verdana"/>
        </w:rPr>
        <w:t>.</w:t>
      </w:r>
      <w:r w:rsidRPr="00EC51C0">
        <w:rPr>
          <w:rFonts w:ascii="Verdana" w:hAnsi="Verdana"/>
        </w:rPr>
        <w:t xml:space="preserve"> </w:t>
      </w:r>
    </w:p>
    <w:p w:rsidR="00F11B90" w:rsidRPr="00EC51C0" w:rsidRDefault="00F11B90" w:rsidP="00F11B90">
      <w:pPr>
        <w:pStyle w:val="13"/>
        <w:tabs>
          <w:tab w:val="clear" w:pos="1134"/>
          <w:tab w:val="left" w:pos="-1418"/>
        </w:tabs>
        <w:ind w:left="567" w:right="130"/>
        <w:rPr>
          <w:rFonts w:ascii="Verdana" w:hAnsi="Verdana"/>
        </w:rPr>
      </w:pPr>
    </w:p>
    <w:p w:rsidR="000005BB" w:rsidRPr="00EC51C0" w:rsidRDefault="00267135" w:rsidP="008050C1">
      <w:pPr>
        <w:pStyle w:val="1"/>
        <w:rPr>
          <w:rFonts w:ascii="Verdana" w:hAnsi="Verdana"/>
          <w:b w:val="0"/>
          <w:color w:val="auto"/>
          <w:sz w:val="20"/>
          <w:szCs w:val="20"/>
        </w:rPr>
      </w:pPr>
      <w:bookmarkStart w:id="6" w:name="_Ref145402188"/>
      <w:proofErr w:type="spellStart"/>
      <w:r w:rsidRPr="00EC51C0">
        <w:rPr>
          <w:rFonts w:ascii="Verdana" w:hAnsi="Verdana"/>
          <w:color w:val="auto"/>
          <w:sz w:val="20"/>
          <w:szCs w:val="20"/>
        </w:rPr>
        <w:t>Форс-мажорные</w:t>
      </w:r>
      <w:proofErr w:type="spellEnd"/>
      <w:r w:rsidRPr="00EC51C0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C51C0">
        <w:rPr>
          <w:rFonts w:ascii="Verdana" w:hAnsi="Verdana"/>
          <w:color w:val="auto"/>
          <w:sz w:val="20"/>
          <w:szCs w:val="20"/>
        </w:rPr>
        <w:t>обстоятельства</w:t>
      </w:r>
      <w:proofErr w:type="spellEnd"/>
    </w:p>
    <w:p w:rsidR="00A463C5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bookmarkStart w:id="7" w:name="_Ref305057188"/>
      <w:r w:rsidRPr="00EC51C0">
        <w:rPr>
          <w:rFonts w:ascii="Verdana" w:hAnsi="Verdana"/>
        </w:rPr>
        <w:t>Стороны освобождаются от ответственности за частичное или полное неисполнение обязательств, возникших из настоящих Правил, если такое неисполнение явилось следствием действия непреодолимой силы, то есть чрезвычайных (непредвиденных) и непредотвратимых обстоятельств (форс-мажорные обстоятельства), в частности события стихийного характера (пожары, наводнения, землетрясения, транспортные происшествия и т.д.), военных действий, распоряжений органов государственной власти и (или) органов местного самоуправления при условии, что вышеуказанные обстоятельства непосредственно повлияли на исполнение Банком и Клиентом своих обязательств по настоящим Правилам.</w:t>
      </w:r>
      <w:bookmarkEnd w:id="6"/>
      <w:bookmarkEnd w:id="7"/>
    </w:p>
    <w:p w:rsidR="00A463C5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bookmarkStart w:id="8" w:name="_Ref145402216"/>
      <w:r w:rsidRPr="00EC51C0">
        <w:rPr>
          <w:rFonts w:ascii="Verdana" w:hAnsi="Verdana"/>
        </w:rPr>
        <w:t xml:space="preserve">Сторона, для которой наступили форс-мажорные обстоятельства, указанные в п. </w:t>
      </w:r>
      <w:r w:rsidR="00BE57CC" w:rsidRPr="00EC51C0">
        <w:rPr>
          <w:rFonts w:ascii="Verdana" w:hAnsi="Verdana"/>
        </w:rPr>
        <w:fldChar w:fldCharType="begin"/>
      </w:r>
      <w:r w:rsidR="00BE57CC" w:rsidRPr="00EC51C0">
        <w:rPr>
          <w:rFonts w:ascii="Verdana" w:hAnsi="Verdana"/>
        </w:rPr>
        <w:instrText xml:space="preserve"> REF _Ref305057188 \r \h </w:instrText>
      </w:r>
      <w:r w:rsidR="008E0D09" w:rsidRPr="00EC51C0">
        <w:rPr>
          <w:rFonts w:ascii="Verdana" w:hAnsi="Verdana"/>
        </w:rPr>
        <w:instrText xml:space="preserve"> \* MERGEFORMAT </w:instrText>
      </w:r>
      <w:r w:rsidR="00BE57CC" w:rsidRPr="00EC51C0">
        <w:rPr>
          <w:rFonts w:ascii="Verdana" w:hAnsi="Verdana"/>
        </w:rPr>
      </w:r>
      <w:r w:rsidR="00BE57CC" w:rsidRPr="00EC51C0">
        <w:rPr>
          <w:rFonts w:ascii="Verdana" w:hAnsi="Verdana"/>
        </w:rPr>
        <w:fldChar w:fldCharType="separate"/>
      </w:r>
      <w:r w:rsidR="00DD6F8C" w:rsidRPr="00EC51C0">
        <w:rPr>
          <w:rFonts w:ascii="Verdana" w:hAnsi="Verdana"/>
        </w:rPr>
        <w:t>8.1</w:t>
      </w:r>
      <w:r w:rsidR="00BE57CC" w:rsidRPr="00EC51C0">
        <w:rPr>
          <w:rFonts w:ascii="Verdana" w:hAnsi="Verdana"/>
        </w:rPr>
        <w:fldChar w:fldCharType="end"/>
      </w:r>
      <w:r w:rsidR="00F11B90" w:rsidRPr="00EC51C0">
        <w:rPr>
          <w:rFonts w:ascii="Verdana" w:hAnsi="Verdana"/>
        </w:rPr>
        <w:t xml:space="preserve"> </w:t>
      </w:r>
      <w:r w:rsidRPr="00EC51C0">
        <w:rPr>
          <w:rFonts w:ascii="Verdana" w:hAnsi="Verdana"/>
        </w:rPr>
        <w:t>настоящих Правил, извещает другую Сторону о невозможности исполнения условий настоящих Правил с указанием даты начала действия вышеуказанных обстоятельств. Извещение должно быть составлено в письменной форме</w:t>
      </w:r>
      <w:r w:rsidR="00BE1F78" w:rsidRPr="00EC51C0">
        <w:rPr>
          <w:rFonts w:ascii="Verdana" w:hAnsi="Verdana"/>
        </w:rPr>
        <w:t>,</w:t>
      </w:r>
      <w:r w:rsidRPr="00EC51C0">
        <w:rPr>
          <w:rFonts w:ascii="Verdana" w:hAnsi="Verdana"/>
        </w:rPr>
        <w:t xml:space="preserve"> и передано другой стороне в течение 1 (одного) </w:t>
      </w:r>
      <w:r w:rsidR="00F11B90" w:rsidRPr="00EC51C0">
        <w:rPr>
          <w:rFonts w:ascii="Verdana" w:hAnsi="Verdana"/>
        </w:rPr>
        <w:t xml:space="preserve">операционного </w:t>
      </w:r>
      <w:r w:rsidRPr="00EC51C0">
        <w:rPr>
          <w:rFonts w:ascii="Verdana" w:hAnsi="Verdana"/>
        </w:rPr>
        <w:t>дня со дня возникновения форс-мажорных обстоятельств. При этом письменная форма извещения считается соблюденной в случае, если Клиент уведомлен о возникновении вышеуказанных обстоятельствах объявлениями, вывешенными в операционных залах Банка</w:t>
      </w:r>
      <w:r w:rsidR="00F11B90" w:rsidRPr="00EC51C0">
        <w:rPr>
          <w:rFonts w:ascii="Verdana" w:hAnsi="Verdana"/>
        </w:rPr>
        <w:t xml:space="preserve"> либо на сайте Банка </w:t>
      </w:r>
      <w:hyperlink r:id="rId15" w:history="1">
        <w:r w:rsidR="00F11B90" w:rsidRPr="00EC51C0">
          <w:rPr>
            <w:rStyle w:val="a7"/>
            <w:rFonts w:ascii="Verdana" w:hAnsi="Verdana"/>
            <w:color w:val="auto"/>
          </w:rPr>
          <w:t>www.</w:t>
        </w:r>
        <w:r w:rsidR="00F11B90" w:rsidRPr="00EC51C0">
          <w:rPr>
            <w:rStyle w:val="a7"/>
            <w:rFonts w:ascii="Verdana" w:hAnsi="Verdana"/>
            <w:color w:val="auto"/>
            <w:lang w:val="en-US"/>
          </w:rPr>
          <w:t>econombank</w:t>
        </w:r>
        <w:r w:rsidR="00F11B90" w:rsidRPr="00EC51C0">
          <w:rPr>
            <w:rStyle w:val="a7"/>
            <w:rFonts w:ascii="Verdana" w:hAnsi="Verdana"/>
            <w:color w:val="auto"/>
          </w:rPr>
          <w:t>.ru</w:t>
        </w:r>
      </w:hyperlink>
      <w:r w:rsidRPr="00EC51C0">
        <w:rPr>
          <w:rFonts w:ascii="Verdana" w:hAnsi="Verdana"/>
        </w:rPr>
        <w:t>.</w:t>
      </w:r>
      <w:bookmarkEnd w:id="8"/>
    </w:p>
    <w:p w:rsidR="00A463C5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В случае ненаправления извещения в срок, указанный в п. </w:t>
      </w:r>
      <w:r w:rsidR="00BE57CC" w:rsidRPr="00EC51C0">
        <w:rPr>
          <w:rFonts w:ascii="Verdana" w:hAnsi="Verdana"/>
        </w:rPr>
        <w:fldChar w:fldCharType="begin"/>
      </w:r>
      <w:r w:rsidR="00BE57CC" w:rsidRPr="00EC51C0">
        <w:rPr>
          <w:rFonts w:ascii="Verdana" w:hAnsi="Verdana"/>
        </w:rPr>
        <w:instrText xml:space="preserve"> REF _Ref145402216 \r \h </w:instrText>
      </w:r>
      <w:r w:rsidR="008E0D09" w:rsidRPr="00EC51C0">
        <w:rPr>
          <w:rFonts w:ascii="Verdana" w:hAnsi="Verdana"/>
        </w:rPr>
        <w:instrText xml:space="preserve"> \* MERGEFORMAT </w:instrText>
      </w:r>
      <w:r w:rsidR="00BE57CC" w:rsidRPr="00EC51C0">
        <w:rPr>
          <w:rFonts w:ascii="Verdana" w:hAnsi="Verdana"/>
        </w:rPr>
      </w:r>
      <w:r w:rsidR="00BE57CC" w:rsidRPr="00EC51C0">
        <w:rPr>
          <w:rFonts w:ascii="Verdana" w:hAnsi="Verdana"/>
        </w:rPr>
        <w:fldChar w:fldCharType="separate"/>
      </w:r>
      <w:r w:rsidR="00DD6F8C" w:rsidRPr="00EC51C0">
        <w:rPr>
          <w:rFonts w:ascii="Verdana" w:hAnsi="Verdana"/>
        </w:rPr>
        <w:t>8.2</w:t>
      </w:r>
      <w:r w:rsidR="00BE57CC" w:rsidRPr="00EC51C0">
        <w:rPr>
          <w:rFonts w:ascii="Verdana" w:hAnsi="Verdana"/>
        </w:rPr>
        <w:fldChar w:fldCharType="end"/>
      </w:r>
      <w:r w:rsidRPr="00EC51C0">
        <w:rPr>
          <w:rFonts w:ascii="Verdana" w:hAnsi="Verdana"/>
        </w:rPr>
        <w:t xml:space="preserve"> настоящих правил, соответствующая Сторона лишается права ссылаться на действие обстоятельств непреодолимой </w:t>
      </w:r>
      <w:r w:rsidRPr="00EC51C0">
        <w:rPr>
          <w:rFonts w:ascii="Verdana" w:hAnsi="Verdana"/>
        </w:rPr>
        <w:lastRenderedPageBreak/>
        <w:t>силы.</w:t>
      </w:r>
    </w:p>
    <w:p w:rsidR="00A463C5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Сторона, для которой наступили форс-мажорные обстоятельства, обязана предоставить другой Стороне документы, подтверждающие действие указанных обстоятельств с указанием срока их действия.</w:t>
      </w:r>
    </w:p>
    <w:p w:rsidR="00A463C5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В период действия форс-мажорных обстоятельств исполнение Сторонами обязательств по настоящим Правилам приостанавливается, штрафные санкции, предусмотренные настоящими Правилами, не начисляются.</w:t>
      </w:r>
    </w:p>
    <w:p w:rsidR="00A463C5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Бремя доказывания наличия обстоятельств непреодолимой силы возлагается на Сторону, утверждающую о невозможности исполнения своих обязательств по настоящему договору в период действия вышеуказанных обстоятельств.</w:t>
      </w:r>
    </w:p>
    <w:p w:rsidR="006610BC" w:rsidRPr="00EC51C0" w:rsidRDefault="006610BC" w:rsidP="006610BC">
      <w:pPr>
        <w:pStyle w:val="13"/>
        <w:tabs>
          <w:tab w:val="clear" w:pos="1134"/>
          <w:tab w:val="left" w:pos="-1418"/>
        </w:tabs>
        <w:ind w:left="567" w:right="130"/>
        <w:rPr>
          <w:rFonts w:ascii="Verdana" w:hAnsi="Verdana"/>
        </w:rPr>
      </w:pPr>
    </w:p>
    <w:p w:rsidR="00BE06B3" w:rsidRPr="00EC51C0" w:rsidRDefault="00267135" w:rsidP="008050C1">
      <w:pPr>
        <w:pStyle w:val="1"/>
        <w:rPr>
          <w:rFonts w:ascii="Verdana" w:hAnsi="Verdana"/>
          <w:b w:val="0"/>
          <w:color w:val="auto"/>
          <w:sz w:val="20"/>
          <w:szCs w:val="20"/>
        </w:rPr>
      </w:pPr>
      <w:proofErr w:type="spellStart"/>
      <w:r w:rsidRPr="00EC51C0">
        <w:rPr>
          <w:rFonts w:ascii="Verdana" w:hAnsi="Verdana"/>
          <w:color w:val="auto"/>
          <w:sz w:val="20"/>
          <w:szCs w:val="20"/>
        </w:rPr>
        <w:t>Порядок</w:t>
      </w:r>
      <w:proofErr w:type="spellEnd"/>
      <w:r w:rsidRPr="00EC51C0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C51C0">
        <w:rPr>
          <w:rFonts w:ascii="Verdana" w:hAnsi="Verdana"/>
          <w:color w:val="auto"/>
          <w:sz w:val="20"/>
          <w:szCs w:val="20"/>
        </w:rPr>
        <w:t>разрешения</w:t>
      </w:r>
      <w:proofErr w:type="spellEnd"/>
      <w:r w:rsidRPr="00EC51C0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EC51C0">
        <w:rPr>
          <w:rFonts w:ascii="Verdana" w:hAnsi="Verdana"/>
          <w:color w:val="auto"/>
          <w:sz w:val="20"/>
          <w:szCs w:val="20"/>
        </w:rPr>
        <w:t>споров</w:t>
      </w:r>
      <w:proofErr w:type="spellEnd"/>
    </w:p>
    <w:p w:rsidR="00040D1F" w:rsidRPr="00EC51C0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За неисполнение или ненадлежащее исполнение своих обязательств по настоящему Договору виновная </w:t>
      </w:r>
      <w:r w:rsidR="006610BC" w:rsidRPr="00EC51C0">
        <w:rPr>
          <w:rFonts w:ascii="Verdana" w:hAnsi="Verdana"/>
        </w:rPr>
        <w:t xml:space="preserve">Сторона </w:t>
      </w:r>
      <w:r w:rsidRPr="00EC51C0">
        <w:rPr>
          <w:rFonts w:ascii="Verdana" w:hAnsi="Verdana"/>
        </w:rPr>
        <w:t>несет ответственность, согласно действующему законодательству.</w:t>
      </w:r>
    </w:p>
    <w:p w:rsidR="00040D1F" w:rsidRPr="00EC51C0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Банк не несет ответственности за несвоевременное выполнение и невыполнение распоряжений Клиента, возникающие вследствие неясных, неполных или неверных, (в том числе по причине искажения информации, передаваемой по телекоммуникационным каналам), инструкций Клиента.</w:t>
      </w:r>
    </w:p>
    <w:p w:rsidR="00040D1F" w:rsidRPr="00EC51C0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Претензии по расчетам Клиента с третьими лицами, кроме возникших по вине Банка, рассматриваются плательщиком и получателем денежных средств без участия Банка.</w:t>
      </w:r>
    </w:p>
    <w:p w:rsidR="00040D1F" w:rsidRPr="00EC51C0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Споры, возникающие при осуществлении расчетно-кассового обслуживания и/или в связи с его осуществлением, разрешаются Сторонами в претензионном порядке. Получившая претензию сторона обязана в течение </w:t>
      </w:r>
      <w:r w:rsidR="00DC11AB" w:rsidRPr="00EC51C0">
        <w:rPr>
          <w:rFonts w:ascii="Verdana" w:hAnsi="Verdana"/>
        </w:rPr>
        <w:t>3</w:t>
      </w:r>
      <w:r w:rsidRPr="00EC51C0">
        <w:rPr>
          <w:rFonts w:ascii="Verdana" w:hAnsi="Verdana"/>
        </w:rPr>
        <w:t>0 (</w:t>
      </w:r>
      <w:r w:rsidR="00DC11AB" w:rsidRPr="00EC51C0">
        <w:rPr>
          <w:rFonts w:ascii="Verdana" w:hAnsi="Verdana"/>
        </w:rPr>
        <w:t>Тридцати</w:t>
      </w:r>
      <w:r w:rsidRPr="00EC51C0">
        <w:rPr>
          <w:rFonts w:ascii="Verdana" w:hAnsi="Verdana"/>
        </w:rPr>
        <w:t>) календарных дней дать на нее письменный ответ.</w:t>
      </w:r>
    </w:p>
    <w:p w:rsidR="00040D1F" w:rsidRPr="00EC51C0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Спор, не разрешенный Сторонами в претензионном порядке, подлежит разрешению в суде по правилам подсудности, установленным действующим законодательством РФ.</w:t>
      </w:r>
    </w:p>
    <w:p w:rsidR="00040D1F" w:rsidRPr="00EC51C0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Банк не несет ответственности и не принимает претензий о недостаче полученных денежных средств, если недостача выявлена при пересчете денежной наличности вне помещения Банка</w:t>
      </w:r>
      <w:r w:rsidR="000501DA" w:rsidRPr="00EC51C0">
        <w:rPr>
          <w:rFonts w:ascii="Verdana" w:hAnsi="Verdana"/>
        </w:rPr>
        <w:t>.</w:t>
      </w:r>
    </w:p>
    <w:p w:rsidR="000501DA" w:rsidRPr="00EC51C0" w:rsidRDefault="000501DA" w:rsidP="000501DA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Банк не несет ответственности в конфликтных ситуациях, возникающих вследствие невыполнения Клиентом настоящих Правил, а также во всех случаях, когда такие конфликтные ситуации находятся вне сферы контроля Банка.</w:t>
      </w:r>
    </w:p>
    <w:p w:rsidR="000501DA" w:rsidRPr="00EC51C0" w:rsidRDefault="000501DA" w:rsidP="000501DA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Банк не несет ответственности, за последствия действий лица, совершенных им в качестве Представителя (на основании имеющейся доверенности), до момента письменного уведомления Банка о прекращении полномочий Представителя.</w:t>
      </w:r>
    </w:p>
    <w:p w:rsidR="00587EA2" w:rsidRPr="00EC51C0" w:rsidRDefault="00587EA2" w:rsidP="00587EA2">
      <w:pPr>
        <w:pStyle w:val="13"/>
        <w:tabs>
          <w:tab w:val="clear" w:pos="1134"/>
          <w:tab w:val="left" w:pos="-1418"/>
        </w:tabs>
        <w:ind w:left="567" w:right="130"/>
        <w:rPr>
          <w:rFonts w:ascii="Verdana" w:hAnsi="Verdana"/>
        </w:rPr>
      </w:pPr>
    </w:p>
    <w:p w:rsidR="00BE06B3" w:rsidRPr="00EC51C0" w:rsidRDefault="00267135" w:rsidP="008050C1">
      <w:pPr>
        <w:pStyle w:val="1"/>
        <w:rPr>
          <w:rFonts w:ascii="Verdana" w:hAnsi="Verdana"/>
          <w:iCs/>
          <w:caps/>
          <w:color w:val="auto"/>
          <w:sz w:val="20"/>
          <w:szCs w:val="20"/>
          <w:lang w:val="ru-RU"/>
        </w:rPr>
      </w:pPr>
      <w:r w:rsidRPr="00EC51C0">
        <w:rPr>
          <w:rFonts w:ascii="Verdana" w:hAnsi="Verdana"/>
          <w:color w:val="auto"/>
          <w:sz w:val="20"/>
          <w:szCs w:val="20"/>
          <w:lang w:val="ru-RU"/>
        </w:rPr>
        <w:t>Расторжение Договора текущего счета и закрытие Счета</w:t>
      </w:r>
    </w:p>
    <w:p w:rsidR="00BE06B3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Настоящий Договор расторгается по письменному заявлению Клиента в любое время.</w:t>
      </w:r>
    </w:p>
    <w:p w:rsidR="00BE06B3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Остаток денежных средств на Счете выдается Клиенту либо по его указанию перечисляется на другой счет не позднее 7 календарных дней после получения соответствующего письменного заявления Клиента о расторжении Договора.</w:t>
      </w:r>
    </w:p>
    <w:p w:rsidR="00BE06B3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Расторжение настоящего Договора является основанием для закрытия Счета Клиента.</w:t>
      </w:r>
    </w:p>
    <w:p w:rsidR="00040D1F" w:rsidRPr="00EC51C0" w:rsidRDefault="00040D1F" w:rsidP="00DA4ECD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Банк вправе расторгнуть настоящий Договор в судебном порядке в случае отсутствия операций по Счету в течение 1 (Одного) года.</w:t>
      </w:r>
      <w:r w:rsidRPr="00EC51C0" w:rsidDel="007738CC">
        <w:rPr>
          <w:rFonts w:ascii="Verdana" w:hAnsi="Verdana"/>
        </w:rPr>
        <w:t xml:space="preserve"> </w:t>
      </w:r>
    </w:p>
    <w:p w:rsidR="00040D1F" w:rsidRPr="00EC51C0" w:rsidRDefault="00040D1F" w:rsidP="00DA4ECD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При отсутствии на Счете денежных средств и операций по этому Счету в течение двух лет, Банк вправе отказаться от исполнения своих обязательств по настоящему Договору. При этом настоящий Договор считается расторгнутым по истечении двух месяцев со дня направления Банком Клиенту уведомления в письменной форме, если в течение этого срока на Счет не поступили денежные средства.</w:t>
      </w:r>
    </w:p>
    <w:p w:rsidR="00040D1F" w:rsidRPr="00EC51C0" w:rsidRDefault="00040D1F" w:rsidP="00DA4ECD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Банк вправе расторгнуть настоящий Договор в случаях, установленных действующим </w:t>
      </w:r>
      <w:r w:rsidR="00DA4ECD" w:rsidRPr="00EC51C0">
        <w:rPr>
          <w:rFonts w:ascii="Verdana" w:hAnsi="Verdana"/>
        </w:rPr>
        <w:t>законодательством РФ</w:t>
      </w:r>
      <w:r w:rsidRPr="00EC51C0">
        <w:rPr>
          <w:rFonts w:ascii="Verdana" w:hAnsi="Verdana"/>
        </w:rPr>
        <w:t>, с обязательным письменным уведомлением об этом Клиента. Договор считается расторгнутым по истечении шестидесяти дней со дня направления Банком Клиенту уведомления о расторжении настоящего Договора.</w:t>
      </w:r>
    </w:p>
    <w:p w:rsidR="00D735BB" w:rsidRPr="00EC51C0" w:rsidRDefault="00D735BB" w:rsidP="00D735BB">
      <w:pPr>
        <w:pStyle w:val="13"/>
        <w:tabs>
          <w:tab w:val="clear" w:pos="1134"/>
          <w:tab w:val="left" w:pos="-1418"/>
        </w:tabs>
        <w:ind w:left="567" w:right="130"/>
        <w:rPr>
          <w:rFonts w:ascii="Verdana" w:hAnsi="Verdana"/>
        </w:rPr>
      </w:pPr>
    </w:p>
    <w:p w:rsidR="00BE06B3" w:rsidRPr="00EC51C0" w:rsidRDefault="00267135" w:rsidP="008050C1">
      <w:pPr>
        <w:pStyle w:val="1"/>
        <w:rPr>
          <w:rFonts w:ascii="Verdana" w:hAnsi="Verdana"/>
          <w:iCs/>
          <w:color w:val="auto"/>
          <w:sz w:val="20"/>
          <w:szCs w:val="20"/>
          <w:lang w:val="ru-RU"/>
        </w:rPr>
      </w:pPr>
      <w:r w:rsidRPr="00EC51C0">
        <w:rPr>
          <w:rFonts w:ascii="Verdana" w:hAnsi="Verdana"/>
          <w:iCs/>
          <w:color w:val="auto"/>
          <w:sz w:val="20"/>
          <w:szCs w:val="20"/>
          <w:lang w:val="ru-RU"/>
        </w:rPr>
        <w:t xml:space="preserve">Порядок внесения </w:t>
      </w:r>
      <w:r w:rsidRPr="00EC51C0">
        <w:rPr>
          <w:rFonts w:ascii="Verdana" w:hAnsi="Verdana"/>
          <w:color w:val="auto"/>
          <w:sz w:val="20"/>
          <w:szCs w:val="20"/>
          <w:lang w:val="ru-RU"/>
        </w:rPr>
        <w:t>изменений</w:t>
      </w:r>
      <w:r w:rsidRPr="00EC51C0">
        <w:rPr>
          <w:rFonts w:ascii="Verdana" w:hAnsi="Verdana"/>
          <w:iCs/>
          <w:color w:val="auto"/>
          <w:sz w:val="20"/>
          <w:szCs w:val="20"/>
          <w:lang w:val="ru-RU"/>
        </w:rPr>
        <w:t xml:space="preserve"> и дополнений в Правила</w:t>
      </w:r>
    </w:p>
    <w:p w:rsidR="00BE06B3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Внесение изменений и дополнений в настоящие Правила, в том числе в Тарифы, производится Банком в одностороннем порядке.</w:t>
      </w:r>
    </w:p>
    <w:p w:rsidR="00BE06B3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bookmarkStart w:id="9" w:name="_Ref305057090"/>
      <w:r w:rsidRPr="00EC51C0">
        <w:rPr>
          <w:rFonts w:ascii="Verdana" w:hAnsi="Verdana"/>
        </w:rPr>
        <w:t>Для вступления в силу изменений и/или дополнений в Правила, вносимых Банком по собственной инициативе, Банк соблюдает процедуру раскрытия информации. Предварительное раскрытие информации осуществляется Банком не позднее, чем за 30 (Тридцать) календарных дней до вступления в силу изменений и/или дополнений, кроме изменений и/или дополнений, вносимых в Тарифы.</w:t>
      </w:r>
      <w:bookmarkEnd w:id="9"/>
    </w:p>
    <w:p w:rsidR="00BE06B3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Предварительное раскрытие информации об изменениях и/или дополнениях, вносимых в Тарифы, осуществляется Банком не позднее, чем за 5 (Пять) календарных дней до вступления в силу изменений и/или дополнений.</w:t>
      </w:r>
    </w:p>
    <w:p w:rsidR="00BE06B3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bookmarkStart w:id="10" w:name="_Ref145402583"/>
      <w:r w:rsidRPr="00EC51C0">
        <w:rPr>
          <w:rFonts w:ascii="Verdana" w:hAnsi="Verdana"/>
        </w:rPr>
        <w:t xml:space="preserve">Все изменения и дополнения, вносимые Банком в настоящие Правила, вступают в силу, начиная </w:t>
      </w:r>
      <w:r w:rsidRPr="00EC51C0">
        <w:rPr>
          <w:rFonts w:ascii="Verdana" w:hAnsi="Verdana"/>
        </w:rPr>
        <w:lastRenderedPageBreak/>
        <w:t xml:space="preserve">со дня, следующего за днем истечения срока, предусмотренного для раскрытия информации в соответствии с п. </w:t>
      </w:r>
      <w:r w:rsidR="00BE57CC" w:rsidRPr="00EC51C0">
        <w:rPr>
          <w:rFonts w:ascii="Verdana" w:hAnsi="Verdana"/>
        </w:rPr>
        <w:fldChar w:fldCharType="begin"/>
      </w:r>
      <w:r w:rsidR="00BE57CC" w:rsidRPr="00EC51C0">
        <w:rPr>
          <w:rFonts w:ascii="Verdana" w:hAnsi="Verdana"/>
        </w:rPr>
        <w:instrText xml:space="preserve"> REF _Ref305057090 \r \h </w:instrText>
      </w:r>
      <w:r w:rsidR="008E0D09" w:rsidRPr="00EC51C0">
        <w:rPr>
          <w:rFonts w:ascii="Verdana" w:hAnsi="Verdana"/>
        </w:rPr>
        <w:instrText xml:space="preserve"> \* MERGEFORMAT </w:instrText>
      </w:r>
      <w:r w:rsidR="00BE57CC" w:rsidRPr="00EC51C0">
        <w:rPr>
          <w:rFonts w:ascii="Verdana" w:hAnsi="Verdana"/>
        </w:rPr>
      </w:r>
      <w:r w:rsidR="00BE57CC" w:rsidRPr="00EC51C0">
        <w:rPr>
          <w:rFonts w:ascii="Verdana" w:hAnsi="Verdana"/>
        </w:rPr>
        <w:fldChar w:fldCharType="separate"/>
      </w:r>
      <w:r w:rsidR="00DD6F8C" w:rsidRPr="00EC51C0">
        <w:rPr>
          <w:rFonts w:ascii="Verdana" w:hAnsi="Verdana"/>
        </w:rPr>
        <w:t>11.2</w:t>
      </w:r>
      <w:r w:rsidR="00BE57CC" w:rsidRPr="00EC51C0">
        <w:rPr>
          <w:rFonts w:ascii="Verdana" w:hAnsi="Verdana"/>
        </w:rPr>
        <w:fldChar w:fldCharType="end"/>
      </w:r>
      <w:r w:rsidRPr="00EC51C0">
        <w:rPr>
          <w:rFonts w:ascii="Verdana" w:hAnsi="Verdana"/>
        </w:rPr>
        <w:t>. настоящих Правил.</w:t>
      </w:r>
      <w:bookmarkEnd w:id="10"/>
    </w:p>
    <w:p w:rsidR="00BE06B3" w:rsidRPr="00EC51C0" w:rsidRDefault="00267135" w:rsidP="00895524">
      <w:pPr>
        <w:pStyle w:val="13"/>
        <w:tabs>
          <w:tab w:val="clear" w:pos="1134"/>
          <w:tab w:val="left" w:pos="-1418"/>
          <w:tab w:val="left" w:pos="567"/>
        </w:tabs>
        <w:ind w:left="862" w:right="130"/>
        <w:rPr>
          <w:rFonts w:ascii="Verdana" w:hAnsi="Verdana"/>
          <w:u w:val="single"/>
        </w:rPr>
      </w:pPr>
      <w:bookmarkStart w:id="11" w:name="_Ref305057073"/>
      <w:r w:rsidRPr="00EC51C0">
        <w:rPr>
          <w:rFonts w:ascii="Verdana" w:hAnsi="Verdana"/>
          <w:u w:val="single"/>
        </w:rPr>
        <w:t>Предварительное раскрытие информации осуществляется путем:</w:t>
      </w:r>
      <w:bookmarkEnd w:id="11"/>
    </w:p>
    <w:p w:rsidR="00BE06B3" w:rsidRPr="00EC51C0" w:rsidRDefault="00267135" w:rsidP="000501DA">
      <w:pPr>
        <w:pStyle w:val="13"/>
        <w:numPr>
          <w:ilvl w:val="1"/>
          <w:numId w:val="5"/>
        </w:numPr>
        <w:tabs>
          <w:tab w:val="clear" w:pos="1134"/>
          <w:tab w:val="left" w:pos="-1418"/>
          <w:tab w:val="left" w:pos="567"/>
        </w:tabs>
        <w:ind w:right="130" w:hanging="11"/>
        <w:rPr>
          <w:rFonts w:ascii="Verdana" w:hAnsi="Verdana"/>
        </w:rPr>
      </w:pPr>
      <w:r w:rsidRPr="00EC51C0">
        <w:rPr>
          <w:rFonts w:ascii="Verdana" w:hAnsi="Verdana"/>
        </w:rPr>
        <w:t>обязательной публикации объявления с полным текстом изменений на стендах во всех структурных подразделениях Банка, осуществляющих прием Заявлений на присоединение к Правилам;</w:t>
      </w:r>
    </w:p>
    <w:p w:rsidR="00BE06B3" w:rsidRPr="00EC51C0" w:rsidRDefault="00267135" w:rsidP="000501DA">
      <w:pPr>
        <w:pStyle w:val="13"/>
        <w:numPr>
          <w:ilvl w:val="1"/>
          <w:numId w:val="5"/>
        </w:numPr>
        <w:tabs>
          <w:tab w:val="clear" w:pos="1134"/>
          <w:tab w:val="left" w:pos="-1418"/>
          <w:tab w:val="left" w:pos="567"/>
        </w:tabs>
        <w:ind w:right="130" w:hanging="11"/>
        <w:rPr>
          <w:rFonts w:ascii="Verdana" w:hAnsi="Verdana"/>
        </w:rPr>
      </w:pPr>
      <w:r w:rsidRPr="00EC51C0">
        <w:rPr>
          <w:rFonts w:ascii="Verdana" w:hAnsi="Verdana"/>
        </w:rPr>
        <w:t xml:space="preserve">обязательной публикации сообщений с полным текстом изменений на </w:t>
      </w:r>
      <w:r w:rsidR="00895524" w:rsidRPr="00EC51C0">
        <w:rPr>
          <w:rFonts w:ascii="Verdana" w:hAnsi="Verdana"/>
        </w:rPr>
        <w:t xml:space="preserve">сайте </w:t>
      </w:r>
      <w:r w:rsidRPr="00EC51C0">
        <w:rPr>
          <w:rFonts w:ascii="Verdana" w:hAnsi="Verdana"/>
        </w:rPr>
        <w:t xml:space="preserve">Банка </w:t>
      </w:r>
      <w:hyperlink r:id="rId16" w:history="1">
        <w:r w:rsidRPr="00EC51C0">
          <w:rPr>
            <w:rFonts w:ascii="Verdana" w:hAnsi="Verdana"/>
          </w:rPr>
          <w:t>www.econombank.ru</w:t>
        </w:r>
      </w:hyperlink>
      <w:r w:rsidRPr="00EC51C0">
        <w:rPr>
          <w:rFonts w:ascii="Verdana" w:hAnsi="Verdana"/>
        </w:rPr>
        <w:t xml:space="preserve">. </w:t>
      </w:r>
    </w:p>
    <w:p w:rsidR="001D33CD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 xml:space="preserve">Раскрытие информации способами, указанными в п. </w:t>
      </w:r>
      <w:r w:rsidR="00895524" w:rsidRPr="00EC51C0">
        <w:rPr>
          <w:rFonts w:ascii="Verdana" w:hAnsi="Verdana"/>
        </w:rPr>
        <w:fldChar w:fldCharType="begin"/>
      </w:r>
      <w:r w:rsidR="00895524" w:rsidRPr="00EC51C0">
        <w:rPr>
          <w:rFonts w:ascii="Verdana" w:hAnsi="Verdana"/>
        </w:rPr>
        <w:instrText xml:space="preserve"> REF _Ref145402583 \r \h </w:instrText>
      </w:r>
      <w:r w:rsidR="000501DA" w:rsidRPr="00EC51C0">
        <w:rPr>
          <w:rFonts w:ascii="Verdana" w:hAnsi="Verdana"/>
        </w:rPr>
        <w:instrText xml:space="preserve"> \* MERGEFORMAT </w:instrText>
      </w:r>
      <w:r w:rsidR="00895524" w:rsidRPr="00EC51C0">
        <w:rPr>
          <w:rFonts w:ascii="Verdana" w:hAnsi="Verdana"/>
        </w:rPr>
      </w:r>
      <w:r w:rsidR="00895524" w:rsidRPr="00EC51C0">
        <w:rPr>
          <w:rFonts w:ascii="Verdana" w:hAnsi="Verdana"/>
        </w:rPr>
        <w:fldChar w:fldCharType="separate"/>
      </w:r>
      <w:r w:rsidR="00DD6F8C" w:rsidRPr="00EC51C0">
        <w:rPr>
          <w:rFonts w:ascii="Verdana" w:hAnsi="Verdana"/>
        </w:rPr>
        <w:t>11.4</w:t>
      </w:r>
      <w:r w:rsidR="00895524" w:rsidRPr="00EC51C0">
        <w:rPr>
          <w:rFonts w:ascii="Verdana" w:hAnsi="Verdana"/>
        </w:rPr>
        <w:fldChar w:fldCharType="end"/>
      </w:r>
      <w:r w:rsidRPr="00EC51C0">
        <w:rPr>
          <w:rFonts w:ascii="Verdana" w:hAnsi="Verdana"/>
        </w:rPr>
        <w:t xml:space="preserve"> (обязательными), по усмотрению Банка, может (дополнительно) сопровождаться рассылкой сообщений Клиентам по электронной почте e-</w:t>
      </w:r>
      <w:proofErr w:type="spellStart"/>
      <w:r w:rsidRPr="00EC51C0">
        <w:rPr>
          <w:rFonts w:ascii="Verdana" w:hAnsi="Verdana"/>
        </w:rPr>
        <w:t>mail</w:t>
      </w:r>
      <w:proofErr w:type="spellEnd"/>
      <w:r w:rsidRPr="00EC51C0">
        <w:rPr>
          <w:rFonts w:ascii="Verdana" w:hAnsi="Verdana"/>
        </w:rPr>
        <w:t xml:space="preserve"> и иным электронным средствам связи, реквизиты которых доведены Клиентами до сведения Банка, или производится любыми иными способами. </w:t>
      </w:r>
      <w:bookmarkStart w:id="12" w:name="_Ref145402603"/>
    </w:p>
    <w:p w:rsidR="001D33CD" w:rsidRPr="00EC51C0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rFonts w:ascii="Verdana" w:hAnsi="Verdana"/>
        </w:rPr>
      </w:pPr>
      <w:r w:rsidRPr="00EC51C0">
        <w:rPr>
          <w:rFonts w:ascii="Verdana" w:hAnsi="Verdana"/>
        </w:rPr>
        <w:t>С целью обеспечения гарантированного ознакомления всех лиц, присоединившихся к Правилам до вступления в силу изменений или дополнений, Клиент обязан самостоятельно или через уполномоченных лиц обращаться в Банк для получения сведений об изменениях и дополнениях, внесенных в Правила. Присоединение к настоящим Правилам на иных условиях не допускается.</w:t>
      </w:r>
      <w:bookmarkEnd w:id="12"/>
    </w:p>
    <w:p w:rsidR="00C46096" w:rsidRPr="00EC51C0" w:rsidRDefault="00267135" w:rsidP="000501DA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0" w:right="130" w:firstLine="0"/>
        <w:rPr>
          <w:rFonts w:ascii="Verdana" w:hAnsi="Verdana"/>
        </w:rPr>
      </w:pPr>
      <w:r w:rsidRPr="00EC51C0">
        <w:rPr>
          <w:rFonts w:ascii="Verdana" w:hAnsi="Verdana"/>
        </w:rPr>
        <w:t xml:space="preserve">При соблюдении порядка, установленного п. </w:t>
      </w:r>
      <w:r w:rsidRPr="00EC51C0">
        <w:rPr>
          <w:rFonts w:ascii="Verdana" w:hAnsi="Verdana"/>
        </w:rPr>
        <w:fldChar w:fldCharType="begin"/>
      </w:r>
      <w:r w:rsidRPr="00EC51C0">
        <w:rPr>
          <w:rFonts w:ascii="Verdana" w:hAnsi="Verdana"/>
        </w:rPr>
        <w:instrText xml:space="preserve"> REF _Ref145402603 \r \h  \* MERGEFORMAT </w:instrText>
      </w:r>
      <w:r w:rsidRPr="00EC51C0">
        <w:rPr>
          <w:rFonts w:ascii="Verdana" w:hAnsi="Verdana"/>
        </w:rPr>
      </w:r>
      <w:r w:rsidRPr="00EC51C0">
        <w:rPr>
          <w:rFonts w:ascii="Verdana" w:hAnsi="Verdana"/>
        </w:rPr>
        <w:fldChar w:fldCharType="separate"/>
      </w:r>
      <w:r w:rsidR="00DD6F8C" w:rsidRPr="00EC51C0">
        <w:rPr>
          <w:rFonts w:ascii="Verdana" w:hAnsi="Verdana"/>
        </w:rPr>
        <w:t>11.5</w:t>
      </w:r>
      <w:r w:rsidRPr="00EC51C0">
        <w:rPr>
          <w:rFonts w:ascii="Verdana" w:hAnsi="Verdana"/>
        </w:rPr>
        <w:fldChar w:fldCharType="end"/>
      </w:r>
      <w:r w:rsidRPr="00EC51C0">
        <w:rPr>
          <w:rFonts w:ascii="Verdana" w:hAnsi="Verdana"/>
        </w:rPr>
        <w:t xml:space="preserve"> настоящих Правил, действие изменений к настоящим Правилам также распространяется на правоотношения, возникшие из Договоров на открытия и обслуживания текущих счетов физических лиц в рублях РФ</w:t>
      </w:r>
      <w:r w:rsidR="00895524" w:rsidRPr="00EC51C0">
        <w:rPr>
          <w:rFonts w:ascii="Verdana" w:hAnsi="Verdana"/>
        </w:rPr>
        <w:t xml:space="preserve"> и иностранной валюте</w:t>
      </w:r>
      <w:r w:rsidRPr="00EC51C0">
        <w:rPr>
          <w:rFonts w:ascii="Verdana" w:hAnsi="Verdana"/>
        </w:rPr>
        <w:t>, заключенных ранее вступления вышеуказанных изменений в силу (ст. 422 ГК РФ).</w:t>
      </w:r>
    </w:p>
    <w:p w:rsidR="00C25A72" w:rsidRPr="00EC51C0" w:rsidRDefault="00C25A72" w:rsidP="00C25A72">
      <w:pPr>
        <w:pStyle w:val="aa"/>
        <w:ind w:left="1276" w:right="850"/>
        <w:rPr>
          <w:rFonts w:ascii="Verdana" w:hAnsi="Verdana"/>
          <w:b w:val="0"/>
        </w:rPr>
      </w:pPr>
    </w:p>
    <w:sectPr w:rsidR="00C25A72" w:rsidRPr="00EC51C0" w:rsidSect="0028474E">
      <w:footerReference w:type="even" r:id="rId17"/>
      <w:footerReference w:type="default" r:id="rId18"/>
      <w:pgSz w:w="11907" w:h="16840" w:code="9"/>
      <w:pgMar w:top="426" w:right="425" w:bottom="851" w:left="709" w:header="36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8C" w:rsidRDefault="0000618C">
      <w:r>
        <w:separator/>
      </w:r>
    </w:p>
  </w:endnote>
  <w:endnote w:type="continuationSeparator" w:id="0">
    <w:p w:rsidR="0000618C" w:rsidRDefault="0000618C">
      <w:r>
        <w:continuationSeparator/>
      </w:r>
    </w:p>
  </w:endnote>
  <w:endnote w:type="continuationNotice" w:id="1">
    <w:p w:rsidR="0000618C" w:rsidRDefault="00006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16" w:rsidRDefault="00213F16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213F16" w:rsidRDefault="00213F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16" w:rsidRPr="0028474E" w:rsidRDefault="00213F16">
    <w:pPr>
      <w:pStyle w:val="a3"/>
      <w:jc w:val="right"/>
      <w:rPr>
        <w:rFonts w:ascii="Myriad Pro" w:hAnsi="Myriad Pro"/>
        <w:sz w:val="18"/>
        <w:szCs w:val="18"/>
      </w:rPr>
    </w:pPr>
    <w:r w:rsidRPr="0028474E">
      <w:rPr>
        <w:rFonts w:ascii="Myriad Pro" w:hAnsi="Myriad Pro"/>
        <w:sz w:val="18"/>
        <w:szCs w:val="18"/>
      </w:rPr>
      <w:fldChar w:fldCharType="begin"/>
    </w:r>
    <w:r w:rsidRPr="0028474E">
      <w:rPr>
        <w:rFonts w:ascii="Myriad Pro" w:hAnsi="Myriad Pro"/>
        <w:sz w:val="18"/>
        <w:szCs w:val="18"/>
      </w:rPr>
      <w:instrText xml:space="preserve"> PAGE   \* MERGEFORMAT </w:instrText>
    </w:r>
    <w:r w:rsidRPr="0028474E">
      <w:rPr>
        <w:rFonts w:ascii="Myriad Pro" w:hAnsi="Myriad Pro"/>
        <w:sz w:val="18"/>
        <w:szCs w:val="18"/>
      </w:rPr>
      <w:fldChar w:fldCharType="separate"/>
    </w:r>
    <w:r w:rsidR="00EC51C0">
      <w:rPr>
        <w:rFonts w:ascii="Myriad Pro" w:hAnsi="Myriad Pro"/>
        <w:noProof/>
        <w:sz w:val="18"/>
        <w:szCs w:val="18"/>
      </w:rPr>
      <w:t>7</w:t>
    </w:r>
    <w:r w:rsidRPr="0028474E">
      <w:rPr>
        <w:rFonts w:ascii="Myriad Pro" w:hAnsi="Myriad Pro"/>
        <w:sz w:val="18"/>
        <w:szCs w:val="18"/>
      </w:rPr>
      <w:fldChar w:fldCharType="end"/>
    </w:r>
  </w:p>
  <w:p w:rsidR="00213F16" w:rsidRDefault="00213F16">
    <w:pPr>
      <w:pStyle w:val="a3"/>
      <w:ind w:right="360"/>
      <w:rPr>
        <w:rFonts w:ascii="Baltica" w:hAnsi="Baltica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8C" w:rsidRDefault="0000618C">
      <w:r>
        <w:separator/>
      </w:r>
    </w:p>
  </w:footnote>
  <w:footnote w:type="continuationSeparator" w:id="0">
    <w:p w:rsidR="0000618C" w:rsidRDefault="0000618C">
      <w:r>
        <w:continuationSeparator/>
      </w:r>
    </w:p>
  </w:footnote>
  <w:footnote w:type="continuationNotice" w:id="1">
    <w:p w:rsidR="0000618C" w:rsidRDefault="000061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9A8"/>
    <w:multiLevelType w:val="hybridMultilevel"/>
    <w:tmpl w:val="D7B4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3269"/>
    <w:multiLevelType w:val="multilevel"/>
    <w:tmpl w:val="2FE00B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1712EA"/>
    <w:multiLevelType w:val="multilevel"/>
    <w:tmpl w:val="55E6E98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B9338A5"/>
    <w:multiLevelType w:val="multilevel"/>
    <w:tmpl w:val="7D3E3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AC53933"/>
    <w:multiLevelType w:val="multilevel"/>
    <w:tmpl w:val="DA5225D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8A"/>
    <w:rsid w:val="000005BB"/>
    <w:rsid w:val="00000CB5"/>
    <w:rsid w:val="0000618C"/>
    <w:rsid w:val="0001193B"/>
    <w:rsid w:val="00011980"/>
    <w:rsid w:val="00016C27"/>
    <w:rsid w:val="00036650"/>
    <w:rsid w:val="00040D1F"/>
    <w:rsid w:val="000501DA"/>
    <w:rsid w:val="00050B35"/>
    <w:rsid w:val="0006214B"/>
    <w:rsid w:val="0006363E"/>
    <w:rsid w:val="00063C0F"/>
    <w:rsid w:val="00066757"/>
    <w:rsid w:val="00067059"/>
    <w:rsid w:val="00075685"/>
    <w:rsid w:val="000820FC"/>
    <w:rsid w:val="00083364"/>
    <w:rsid w:val="000847A6"/>
    <w:rsid w:val="00093C76"/>
    <w:rsid w:val="000A5789"/>
    <w:rsid w:val="000A73ED"/>
    <w:rsid w:val="000B1682"/>
    <w:rsid w:val="000D7633"/>
    <w:rsid w:val="00125990"/>
    <w:rsid w:val="001265C7"/>
    <w:rsid w:val="001420DE"/>
    <w:rsid w:val="0015518C"/>
    <w:rsid w:val="00157722"/>
    <w:rsid w:val="00157F32"/>
    <w:rsid w:val="00160272"/>
    <w:rsid w:val="001655D8"/>
    <w:rsid w:val="00185CBC"/>
    <w:rsid w:val="00186F51"/>
    <w:rsid w:val="00187D3C"/>
    <w:rsid w:val="001C4682"/>
    <w:rsid w:val="001C52CE"/>
    <w:rsid w:val="001D33CD"/>
    <w:rsid w:val="001D6B8D"/>
    <w:rsid w:val="001E32B0"/>
    <w:rsid w:val="001E5405"/>
    <w:rsid w:val="001E6899"/>
    <w:rsid w:val="001F43E1"/>
    <w:rsid w:val="001F5D1D"/>
    <w:rsid w:val="002011DD"/>
    <w:rsid w:val="00205C6B"/>
    <w:rsid w:val="002101A1"/>
    <w:rsid w:val="00213F16"/>
    <w:rsid w:val="002216A6"/>
    <w:rsid w:val="002314FC"/>
    <w:rsid w:val="00232343"/>
    <w:rsid w:val="00242CE1"/>
    <w:rsid w:val="00267135"/>
    <w:rsid w:val="00267456"/>
    <w:rsid w:val="0027033E"/>
    <w:rsid w:val="002772E7"/>
    <w:rsid w:val="00277455"/>
    <w:rsid w:val="002805FF"/>
    <w:rsid w:val="0028474E"/>
    <w:rsid w:val="00295BD0"/>
    <w:rsid w:val="002A1030"/>
    <w:rsid w:val="002A4E2A"/>
    <w:rsid w:val="002A6F99"/>
    <w:rsid w:val="002B17F4"/>
    <w:rsid w:val="002B1E82"/>
    <w:rsid w:val="002B2D10"/>
    <w:rsid w:val="002C4E3F"/>
    <w:rsid w:val="003253DA"/>
    <w:rsid w:val="00326A5D"/>
    <w:rsid w:val="003368B0"/>
    <w:rsid w:val="0034091E"/>
    <w:rsid w:val="00344584"/>
    <w:rsid w:val="00345078"/>
    <w:rsid w:val="00353757"/>
    <w:rsid w:val="003552A8"/>
    <w:rsid w:val="00356AD3"/>
    <w:rsid w:val="00362602"/>
    <w:rsid w:val="00366D86"/>
    <w:rsid w:val="003676E1"/>
    <w:rsid w:val="0037232C"/>
    <w:rsid w:val="003742CB"/>
    <w:rsid w:val="003819F4"/>
    <w:rsid w:val="0038432F"/>
    <w:rsid w:val="003A1207"/>
    <w:rsid w:val="003A1E24"/>
    <w:rsid w:val="003B3BFE"/>
    <w:rsid w:val="003C4C09"/>
    <w:rsid w:val="003D5781"/>
    <w:rsid w:val="003D7A6E"/>
    <w:rsid w:val="003F6E4E"/>
    <w:rsid w:val="003F702E"/>
    <w:rsid w:val="004242AD"/>
    <w:rsid w:val="00427A5D"/>
    <w:rsid w:val="004347BB"/>
    <w:rsid w:val="00444B7E"/>
    <w:rsid w:val="00445A25"/>
    <w:rsid w:val="00454E8F"/>
    <w:rsid w:val="00464238"/>
    <w:rsid w:val="00471FCD"/>
    <w:rsid w:val="004A55EE"/>
    <w:rsid w:val="004A7342"/>
    <w:rsid w:val="004A74B5"/>
    <w:rsid w:val="004B0319"/>
    <w:rsid w:val="004B39CD"/>
    <w:rsid w:val="004B4AA8"/>
    <w:rsid w:val="004C427F"/>
    <w:rsid w:val="004D681F"/>
    <w:rsid w:val="004F5BDC"/>
    <w:rsid w:val="0052648B"/>
    <w:rsid w:val="00565E10"/>
    <w:rsid w:val="00572DF6"/>
    <w:rsid w:val="0057470F"/>
    <w:rsid w:val="005836FD"/>
    <w:rsid w:val="00586E7F"/>
    <w:rsid w:val="00587EA2"/>
    <w:rsid w:val="00591E82"/>
    <w:rsid w:val="005A3108"/>
    <w:rsid w:val="005B2603"/>
    <w:rsid w:val="005B3333"/>
    <w:rsid w:val="005B4684"/>
    <w:rsid w:val="005C4025"/>
    <w:rsid w:val="005C60DF"/>
    <w:rsid w:val="005D08C6"/>
    <w:rsid w:val="005D6034"/>
    <w:rsid w:val="005F161D"/>
    <w:rsid w:val="006100E8"/>
    <w:rsid w:val="00624116"/>
    <w:rsid w:val="00624EFA"/>
    <w:rsid w:val="00640EA8"/>
    <w:rsid w:val="006431BB"/>
    <w:rsid w:val="0065670B"/>
    <w:rsid w:val="006610BC"/>
    <w:rsid w:val="006673EA"/>
    <w:rsid w:val="00667C2A"/>
    <w:rsid w:val="00676544"/>
    <w:rsid w:val="0068450E"/>
    <w:rsid w:val="006A1DD0"/>
    <w:rsid w:val="006B4737"/>
    <w:rsid w:val="006B5ACA"/>
    <w:rsid w:val="006C0E3D"/>
    <w:rsid w:val="006C4003"/>
    <w:rsid w:val="006D020D"/>
    <w:rsid w:val="006D26AD"/>
    <w:rsid w:val="006E1529"/>
    <w:rsid w:val="006F27AE"/>
    <w:rsid w:val="006F49D4"/>
    <w:rsid w:val="00701E15"/>
    <w:rsid w:val="00714907"/>
    <w:rsid w:val="0071634B"/>
    <w:rsid w:val="0072032E"/>
    <w:rsid w:val="00722228"/>
    <w:rsid w:val="007239AE"/>
    <w:rsid w:val="00723D03"/>
    <w:rsid w:val="0073784B"/>
    <w:rsid w:val="00746069"/>
    <w:rsid w:val="00754671"/>
    <w:rsid w:val="00773372"/>
    <w:rsid w:val="00775228"/>
    <w:rsid w:val="00795F99"/>
    <w:rsid w:val="007972F3"/>
    <w:rsid w:val="007A0295"/>
    <w:rsid w:val="007B16D2"/>
    <w:rsid w:val="007B3D81"/>
    <w:rsid w:val="007D556E"/>
    <w:rsid w:val="007E043F"/>
    <w:rsid w:val="007E4E53"/>
    <w:rsid w:val="007E5FFE"/>
    <w:rsid w:val="007F6F13"/>
    <w:rsid w:val="008050C1"/>
    <w:rsid w:val="008238BC"/>
    <w:rsid w:val="008257B3"/>
    <w:rsid w:val="008338CE"/>
    <w:rsid w:val="008435D1"/>
    <w:rsid w:val="008455FB"/>
    <w:rsid w:val="00845963"/>
    <w:rsid w:val="0085144B"/>
    <w:rsid w:val="00860543"/>
    <w:rsid w:val="008607E8"/>
    <w:rsid w:val="008664F5"/>
    <w:rsid w:val="008668F2"/>
    <w:rsid w:val="00867E13"/>
    <w:rsid w:val="00870721"/>
    <w:rsid w:val="0087140A"/>
    <w:rsid w:val="00876E73"/>
    <w:rsid w:val="008812B8"/>
    <w:rsid w:val="008826E5"/>
    <w:rsid w:val="008865D9"/>
    <w:rsid w:val="00895524"/>
    <w:rsid w:val="008978C4"/>
    <w:rsid w:val="008B1792"/>
    <w:rsid w:val="008C0DFD"/>
    <w:rsid w:val="008D0C39"/>
    <w:rsid w:val="008D6B8B"/>
    <w:rsid w:val="008E0D09"/>
    <w:rsid w:val="008E34A9"/>
    <w:rsid w:val="008E43DE"/>
    <w:rsid w:val="008E5597"/>
    <w:rsid w:val="008F61E2"/>
    <w:rsid w:val="009004E3"/>
    <w:rsid w:val="00917B84"/>
    <w:rsid w:val="00922AA7"/>
    <w:rsid w:val="00923F07"/>
    <w:rsid w:val="00934974"/>
    <w:rsid w:val="00940C3E"/>
    <w:rsid w:val="009438A3"/>
    <w:rsid w:val="00955E27"/>
    <w:rsid w:val="0096017B"/>
    <w:rsid w:val="0096101E"/>
    <w:rsid w:val="00962BC0"/>
    <w:rsid w:val="009635BB"/>
    <w:rsid w:val="00964824"/>
    <w:rsid w:val="00966189"/>
    <w:rsid w:val="00990F1C"/>
    <w:rsid w:val="009954D6"/>
    <w:rsid w:val="00996522"/>
    <w:rsid w:val="009A48D0"/>
    <w:rsid w:val="009A54E7"/>
    <w:rsid w:val="009B32FC"/>
    <w:rsid w:val="009C0FCF"/>
    <w:rsid w:val="009D53C9"/>
    <w:rsid w:val="009D6FD6"/>
    <w:rsid w:val="009F2225"/>
    <w:rsid w:val="009F7202"/>
    <w:rsid w:val="00A00868"/>
    <w:rsid w:val="00A052F9"/>
    <w:rsid w:val="00A067C3"/>
    <w:rsid w:val="00A1520E"/>
    <w:rsid w:val="00A21C03"/>
    <w:rsid w:val="00A21D85"/>
    <w:rsid w:val="00A228C0"/>
    <w:rsid w:val="00A2702C"/>
    <w:rsid w:val="00A332CE"/>
    <w:rsid w:val="00A40A5C"/>
    <w:rsid w:val="00A463C5"/>
    <w:rsid w:val="00A52ADA"/>
    <w:rsid w:val="00A57131"/>
    <w:rsid w:val="00A67673"/>
    <w:rsid w:val="00A80A9C"/>
    <w:rsid w:val="00A8537C"/>
    <w:rsid w:val="00A870C2"/>
    <w:rsid w:val="00A8725C"/>
    <w:rsid w:val="00A92D1B"/>
    <w:rsid w:val="00A97E78"/>
    <w:rsid w:val="00AA0FEB"/>
    <w:rsid w:val="00AA1499"/>
    <w:rsid w:val="00AA3C30"/>
    <w:rsid w:val="00AA6E67"/>
    <w:rsid w:val="00AA75C8"/>
    <w:rsid w:val="00AB4D3D"/>
    <w:rsid w:val="00AB5000"/>
    <w:rsid w:val="00AB5686"/>
    <w:rsid w:val="00AC4FE2"/>
    <w:rsid w:val="00AD001A"/>
    <w:rsid w:val="00AD0CD9"/>
    <w:rsid w:val="00AD3CB7"/>
    <w:rsid w:val="00AE2868"/>
    <w:rsid w:val="00AE395D"/>
    <w:rsid w:val="00B01747"/>
    <w:rsid w:val="00B115B6"/>
    <w:rsid w:val="00B12AED"/>
    <w:rsid w:val="00B14FD2"/>
    <w:rsid w:val="00B33AF9"/>
    <w:rsid w:val="00B346F3"/>
    <w:rsid w:val="00B4352B"/>
    <w:rsid w:val="00B521D8"/>
    <w:rsid w:val="00B63BA6"/>
    <w:rsid w:val="00B65773"/>
    <w:rsid w:val="00B72158"/>
    <w:rsid w:val="00B9007A"/>
    <w:rsid w:val="00B92DCB"/>
    <w:rsid w:val="00B946D6"/>
    <w:rsid w:val="00BA383D"/>
    <w:rsid w:val="00BA44C2"/>
    <w:rsid w:val="00BA45A9"/>
    <w:rsid w:val="00BA4F23"/>
    <w:rsid w:val="00BA664F"/>
    <w:rsid w:val="00BA732F"/>
    <w:rsid w:val="00BB2683"/>
    <w:rsid w:val="00BC22BA"/>
    <w:rsid w:val="00BC25B6"/>
    <w:rsid w:val="00BC36C7"/>
    <w:rsid w:val="00BD41A2"/>
    <w:rsid w:val="00BE06B3"/>
    <w:rsid w:val="00BE0E11"/>
    <w:rsid w:val="00BE1F78"/>
    <w:rsid w:val="00BE3283"/>
    <w:rsid w:val="00BE57CC"/>
    <w:rsid w:val="00BF56B3"/>
    <w:rsid w:val="00BF7870"/>
    <w:rsid w:val="00C05817"/>
    <w:rsid w:val="00C25A72"/>
    <w:rsid w:val="00C25CE3"/>
    <w:rsid w:val="00C25DED"/>
    <w:rsid w:val="00C27371"/>
    <w:rsid w:val="00C46096"/>
    <w:rsid w:val="00C50C9C"/>
    <w:rsid w:val="00C52B74"/>
    <w:rsid w:val="00C533E8"/>
    <w:rsid w:val="00C552BD"/>
    <w:rsid w:val="00C60097"/>
    <w:rsid w:val="00C8030F"/>
    <w:rsid w:val="00C838B0"/>
    <w:rsid w:val="00C95818"/>
    <w:rsid w:val="00CB2007"/>
    <w:rsid w:val="00CB5C8A"/>
    <w:rsid w:val="00CB5F53"/>
    <w:rsid w:val="00CC113C"/>
    <w:rsid w:val="00CC157C"/>
    <w:rsid w:val="00CC1A20"/>
    <w:rsid w:val="00CC5E93"/>
    <w:rsid w:val="00CE26E3"/>
    <w:rsid w:val="00CF387A"/>
    <w:rsid w:val="00CF4398"/>
    <w:rsid w:val="00D1609E"/>
    <w:rsid w:val="00D300E0"/>
    <w:rsid w:val="00D307BF"/>
    <w:rsid w:val="00D33F77"/>
    <w:rsid w:val="00D519F0"/>
    <w:rsid w:val="00D52EAA"/>
    <w:rsid w:val="00D55A35"/>
    <w:rsid w:val="00D735BB"/>
    <w:rsid w:val="00D73C28"/>
    <w:rsid w:val="00D84F5E"/>
    <w:rsid w:val="00DA25CD"/>
    <w:rsid w:val="00DA4684"/>
    <w:rsid w:val="00DA4ECD"/>
    <w:rsid w:val="00DC11AB"/>
    <w:rsid w:val="00DC2E78"/>
    <w:rsid w:val="00DD26D5"/>
    <w:rsid w:val="00DD2DA0"/>
    <w:rsid w:val="00DD6F8C"/>
    <w:rsid w:val="00DE70FA"/>
    <w:rsid w:val="00DE79D5"/>
    <w:rsid w:val="00DF1B6D"/>
    <w:rsid w:val="00E0224D"/>
    <w:rsid w:val="00E11E8C"/>
    <w:rsid w:val="00E352FD"/>
    <w:rsid w:val="00E47DB5"/>
    <w:rsid w:val="00E50C29"/>
    <w:rsid w:val="00E6338A"/>
    <w:rsid w:val="00E662FE"/>
    <w:rsid w:val="00E666F6"/>
    <w:rsid w:val="00E74B0F"/>
    <w:rsid w:val="00E81B9A"/>
    <w:rsid w:val="00E90F17"/>
    <w:rsid w:val="00E91582"/>
    <w:rsid w:val="00E95318"/>
    <w:rsid w:val="00E9781F"/>
    <w:rsid w:val="00EA408A"/>
    <w:rsid w:val="00EA4334"/>
    <w:rsid w:val="00EA4991"/>
    <w:rsid w:val="00EB2965"/>
    <w:rsid w:val="00EB3932"/>
    <w:rsid w:val="00EC51C0"/>
    <w:rsid w:val="00EF15D0"/>
    <w:rsid w:val="00EF2433"/>
    <w:rsid w:val="00EF7BEC"/>
    <w:rsid w:val="00F02657"/>
    <w:rsid w:val="00F11B90"/>
    <w:rsid w:val="00F13C5D"/>
    <w:rsid w:val="00F31274"/>
    <w:rsid w:val="00F36A78"/>
    <w:rsid w:val="00F55BE3"/>
    <w:rsid w:val="00F600C7"/>
    <w:rsid w:val="00F63098"/>
    <w:rsid w:val="00F70C98"/>
    <w:rsid w:val="00F730EB"/>
    <w:rsid w:val="00FA34D0"/>
    <w:rsid w:val="00FA3694"/>
    <w:rsid w:val="00FA3B37"/>
    <w:rsid w:val="00FB116B"/>
    <w:rsid w:val="00FB57C1"/>
    <w:rsid w:val="00FC2CE5"/>
    <w:rsid w:val="00FD14BA"/>
    <w:rsid w:val="00FD419F"/>
    <w:rsid w:val="00FD76FE"/>
    <w:rsid w:val="00FE03A5"/>
    <w:rsid w:val="00FE2B7F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1B1C2C60-2AE3-4692-B569-DE7E6178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A2"/>
    <w:pPr>
      <w:widowControl w:val="0"/>
    </w:pPr>
    <w:rPr>
      <w:rFonts w:ascii="Baltica" w:hAnsi="Baltica"/>
      <w:sz w:val="24"/>
    </w:rPr>
  </w:style>
  <w:style w:type="paragraph" w:styleId="10">
    <w:name w:val="heading 1"/>
    <w:basedOn w:val="a"/>
    <w:next w:val="a"/>
    <w:link w:val="11"/>
    <w:uiPriority w:val="9"/>
    <w:qFormat/>
    <w:rsid w:val="00231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BE06B3"/>
    <w:pPr>
      <w:keepNext/>
      <w:widowControl/>
      <w:ind w:right="33" w:firstLine="34"/>
      <w:jc w:val="right"/>
      <w:outlineLvl w:val="3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çàãîëîâîê 1"/>
    <w:basedOn w:val="a"/>
    <w:next w:val="a"/>
    <w:rsid w:val="00BE06B3"/>
    <w:pPr>
      <w:keepNext/>
      <w:spacing w:after="120"/>
      <w:ind w:left="360" w:hanging="360"/>
      <w:jc w:val="both"/>
    </w:pPr>
    <w:rPr>
      <w:rFonts w:ascii="Times New Roman" w:hAnsi="Times New Roman"/>
      <w:b/>
      <w:caps/>
    </w:rPr>
  </w:style>
  <w:style w:type="paragraph" w:customStyle="1" w:styleId="20">
    <w:name w:val="çàãîëîâîê 2"/>
    <w:basedOn w:val="a"/>
    <w:next w:val="a"/>
    <w:rsid w:val="00BE06B3"/>
    <w:pPr>
      <w:keepNext/>
      <w:tabs>
        <w:tab w:val="left" w:pos="1134"/>
      </w:tabs>
      <w:ind w:right="-241"/>
      <w:jc w:val="both"/>
    </w:pPr>
    <w:rPr>
      <w:rFonts w:ascii="Times New Roman" w:hAnsi="Times New Roman"/>
      <w:b/>
      <w:i/>
      <w:sz w:val="20"/>
      <w:u w:val="single"/>
    </w:rPr>
  </w:style>
  <w:style w:type="paragraph" w:styleId="a3">
    <w:name w:val="footer"/>
    <w:basedOn w:val="a"/>
    <w:link w:val="a4"/>
    <w:uiPriority w:val="99"/>
    <w:rsid w:val="00BE06B3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customStyle="1" w:styleId="31">
    <w:name w:val="Основной текст 31"/>
    <w:basedOn w:val="a"/>
    <w:rsid w:val="00BE06B3"/>
    <w:pPr>
      <w:jc w:val="both"/>
    </w:pPr>
    <w:rPr>
      <w:rFonts w:ascii="Times New Roman" w:hAnsi="Times New Roman"/>
    </w:rPr>
  </w:style>
  <w:style w:type="paragraph" w:customStyle="1" w:styleId="13">
    <w:name w:val="Цитата1"/>
    <w:basedOn w:val="a"/>
    <w:rsid w:val="00BE06B3"/>
    <w:pPr>
      <w:tabs>
        <w:tab w:val="left" w:pos="1134"/>
      </w:tabs>
      <w:ind w:left="-142" w:right="850"/>
      <w:jc w:val="both"/>
    </w:pPr>
    <w:rPr>
      <w:rFonts w:ascii="Times New Roman" w:hAnsi="Times New Roman"/>
      <w:sz w:val="20"/>
    </w:rPr>
  </w:style>
  <w:style w:type="paragraph" w:styleId="a5">
    <w:name w:val="Body Text"/>
    <w:basedOn w:val="a"/>
    <w:rsid w:val="00BE06B3"/>
    <w:pPr>
      <w:tabs>
        <w:tab w:val="left" w:pos="-1418"/>
      </w:tabs>
      <w:ind w:right="850"/>
      <w:jc w:val="both"/>
    </w:pPr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rsid w:val="00BE06B3"/>
    <w:pPr>
      <w:tabs>
        <w:tab w:val="left" w:pos="0"/>
      </w:tabs>
      <w:jc w:val="both"/>
    </w:pPr>
    <w:rPr>
      <w:rFonts w:ascii="Times New Roman" w:hAnsi="Times New Roman"/>
      <w:sz w:val="16"/>
    </w:rPr>
  </w:style>
  <w:style w:type="paragraph" w:styleId="a6">
    <w:name w:val="Body Text Indent"/>
    <w:basedOn w:val="a"/>
    <w:rsid w:val="00BE06B3"/>
    <w:pPr>
      <w:widowControl/>
      <w:ind w:firstLine="360"/>
      <w:jc w:val="both"/>
    </w:pPr>
    <w:rPr>
      <w:rFonts w:ascii="Times New Roman" w:hAnsi="Times New Roman"/>
    </w:rPr>
  </w:style>
  <w:style w:type="paragraph" w:styleId="30">
    <w:name w:val="Body Text Indent 3"/>
    <w:basedOn w:val="a"/>
    <w:rsid w:val="00BE06B3"/>
    <w:pPr>
      <w:ind w:firstLine="709"/>
      <w:jc w:val="both"/>
    </w:pPr>
    <w:rPr>
      <w:rFonts w:ascii="Times New Roman" w:hAnsi="Times New Roman"/>
    </w:rPr>
  </w:style>
  <w:style w:type="character" w:styleId="a7">
    <w:name w:val="Hyperlink"/>
    <w:rsid w:val="00BE06B3"/>
    <w:rPr>
      <w:color w:val="0000FF"/>
      <w:u w:val="single"/>
    </w:rPr>
  </w:style>
  <w:style w:type="character" w:styleId="a8">
    <w:name w:val="page number"/>
    <w:basedOn w:val="a0"/>
    <w:rsid w:val="00BE06B3"/>
  </w:style>
  <w:style w:type="paragraph" w:styleId="a9">
    <w:name w:val="Title"/>
    <w:basedOn w:val="a"/>
    <w:qFormat/>
    <w:rsid w:val="00BE06B3"/>
    <w:pPr>
      <w:widowControl/>
      <w:ind w:right="-284"/>
      <w:jc w:val="center"/>
    </w:pPr>
    <w:rPr>
      <w:rFonts w:ascii="Times New Roman" w:hAnsi="Times New Roman"/>
      <w:b/>
    </w:rPr>
  </w:style>
  <w:style w:type="paragraph" w:customStyle="1" w:styleId="14">
    <w:name w:val="заголовок 1"/>
    <w:basedOn w:val="a"/>
    <w:next w:val="a"/>
    <w:rsid w:val="00BE06B3"/>
    <w:pPr>
      <w:keepNext/>
      <w:widowControl/>
      <w:ind w:firstLine="1134"/>
      <w:jc w:val="right"/>
      <w:outlineLvl w:val="0"/>
    </w:pPr>
    <w:rPr>
      <w:rFonts w:ascii="Bookman Old Style" w:hAnsi="Bookman Old Style"/>
      <w:szCs w:val="24"/>
      <w:lang w:val="en-US"/>
    </w:rPr>
  </w:style>
  <w:style w:type="paragraph" w:styleId="aa">
    <w:name w:val="Subtitle"/>
    <w:basedOn w:val="a"/>
    <w:qFormat/>
    <w:rsid w:val="00BE06B3"/>
    <w:pPr>
      <w:widowControl/>
      <w:ind w:right="-284"/>
      <w:jc w:val="center"/>
    </w:pPr>
    <w:rPr>
      <w:rFonts w:ascii="Times New Roman" w:hAnsi="Times New Roman"/>
      <w:b/>
      <w:sz w:val="20"/>
    </w:rPr>
  </w:style>
  <w:style w:type="paragraph" w:styleId="ab">
    <w:name w:val="Block Text"/>
    <w:basedOn w:val="a"/>
    <w:rsid w:val="00BE06B3"/>
    <w:pPr>
      <w:ind w:left="567" w:right="-284"/>
      <w:jc w:val="both"/>
    </w:pPr>
    <w:rPr>
      <w:rFonts w:ascii="Times New Roman" w:hAnsi="Times New Roman"/>
      <w:sz w:val="20"/>
    </w:rPr>
  </w:style>
  <w:style w:type="paragraph" w:styleId="22">
    <w:name w:val="Body Text Indent 2"/>
    <w:basedOn w:val="a"/>
    <w:rsid w:val="000005BB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FA3B37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FA3B37"/>
    <w:pPr>
      <w:tabs>
        <w:tab w:val="center" w:pos="4677"/>
        <w:tab w:val="right" w:pos="9355"/>
      </w:tabs>
    </w:pPr>
  </w:style>
  <w:style w:type="character" w:styleId="ae">
    <w:name w:val="annotation reference"/>
    <w:rsid w:val="00B521D8"/>
    <w:rPr>
      <w:sz w:val="16"/>
      <w:szCs w:val="16"/>
    </w:rPr>
  </w:style>
  <w:style w:type="paragraph" w:styleId="af">
    <w:name w:val="annotation text"/>
    <w:basedOn w:val="a"/>
    <w:link w:val="af0"/>
    <w:rsid w:val="00B521D8"/>
    <w:rPr>
      <w:sz w:val="20"/>
    </w:rPr>
  </w:style>
  <w:style w:type="character" w:customStyle="1" w:styleId="af0">
    <w:name w:val="Текст примечания Знак"/>
    <w:link w:val="af"/>
    <w:rsid w:val="00B521D8"/>
    <w:rPr>
      <w:rFonts w:ascii="Baltica" w:hAnsi="Baltica"/>
      <w:lang w:val="ru-RU" w:eastAsia="ru-RU" w:bidi="ar-SA"/>
    </w:rPr>
  </w:style>
  <w:style w:type="paragraph" w:styleId="af1">
    <w:name w:val="annotation subject"/>
    <w:basedOn w:val="af"/>
    <w:next w:val="af"/>
    <w:link w:val="af2"/>
    <w:rsid w:val="00B521D8"/>
    <w:rPr>
      <w:b/>
      <w:bCs/>
    </w:rPr>
  </w:style>
  <w:style w:type="character" w:customStyle="1" w:styleId="af2">
    <w:name w:val="Тема примечания Знак"/>
    <w:link w:val="af1"/>
    <w:rsid w:val="00B521D8"/>
    <w:rPr>
      <w:rFonts w:ascii="Baltica" w:hAnsi="Baltica"/>
      <w:b/>
      <w:bCs/>
      <w:lang w:val="ru-RU" w:eastAsia="ru-RU" w:bidi="ar-SA"/>
    </w:rPr>
  </w:style>
  <w:style w:type="paragraph" w:customStyle="1" w:styleId="af3">
    <w:name w:val="Комментарий"/>
    <w:basedOn w:val="a"/>
    <w:next w:val="a"/>
    <w:uiPriority w:val="99"/>
    <w:rsid w:val="00BE3283"/>
    <w:pPr>
      <w:widowControl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character" w:customStyle="1" w:styleId="af4">
    <w:name w:val="Îñíîâíîé øðèôò"/>
    <w:rsid w:val="00D519F0"/>
  </w:style>
  <w:style w:type="paragraph" w:styleId="af5">
    <w:name w:val="Plain Text"/>
    <w:basedOn w:val="a"/>
    <w:link w:val="af6"/>
    <w:unhideWhenUsed/>
    <w:rsid w:val="00242CE1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semiHidden/>
    <w:rsid w:val="00242CE1"/>
    <w:rPr>
      <w:rFonts w:ascii="Consolas" w:eastAsia="Calibri" w:hAnsi="Consolas" w:cs="Times New Roman"/>
      <w:sz w:val="21"/>
      <w:szCs w:val="21"/>
      <w:lang w:eastAsia="en-US"/>
    </w:rPr>
  </w:style>
  <w:style w:type="paragraph" w:styleId="af7">
    <w:name w:val="List Paragraph"/>
    <w:basedOn w:val="a"/>
    <w:uiPriority w:val="34"/>
    <w:qFormat/>
    <w:rsid w:val="00754671"/>
    <w:pPr>
      <w:ind w:left="720"/>
      <w:contextualSpacing/>
    </w:pPr>
  </w:style>
  <w:style w:type="character" w:customStyle="1" w:styleId="11">
    <w:name w:val="Заголовок 1 Знак"/>
    <w:link w:val="10"/>
    <w:uiPriority w:val="9"/>
    <w:rsid w:val="002314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3">
    <w:name w:val="Цитата2"/>
    <w:basedOn w:val="a"/>
    <w:rsid w:val="00C25CE3"/>
    <w:pPr>
      <w:tabs>
        <w:tab w:val="left" w:pos="1134"/>
      </w:tabs>
      <w:ind w:left="-142" w:right="850"/>
      <w:jc w:val="both"/>
    </w:pPr>
    <w:rPr>
      <w:rFonts w:ascii="Times New Roman" w:hAnsi="Times New Roman"/>
      <w:sz w:val="20"/>
    </w:rPr>
  </w:style>
  <w:style w:type="paragraph" w:customStyle="1" w:styleId="ConsCell">
    <w:name w:val="ConsCell"/>
    <w:rsid w:val="00C46096"/>
    <w:rPr>
      <w:rFonts w:ascii="Arial" w:hAnsi="Arial"/>
      <w:snapToGrid w:val="0"/>
    </w:rPr>
  </w:style>
  <w:style w:type="character" w:customStyle="1" w:styleId="a4">
    <w:name w:val="Нижний колонтитул Знак"/>
    <w:link w:val="a3"/>
    <w:uiPriority w:val="99"/>
    <w:rsid w:val="00BA732F"/>
    <w:rPr>
      <w:lang w:val="en-US"/>
    </w:rPr>
  </w:style>
  <w:style w:type="character" w:customStyle="1" w:styleId="af8">
    <w:name w:val="Гипертекстовая ссылка"/>
    <w:basedOn w:val="a0"/>
    <w:uiPriority w:val="99"/>
    <w:rsid w:val="00B63BA6"/>
    <w:rPr>
      <w:color w:val="008000"/>
    </w:rPr>
  </w:style>
  <w:style w:type="paragraph" w:customStyle="1" w:styleId="rmcetjpg">
    <w:name w:val="rmcetjpg"/>
    <w:basedOn w:val="a"/>
    <w:rsid w:val="00C25A7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2">
    <w:name w:val="Стиль2"/>
    <w:basedOn w:val="a"/>
    <w:rsid w:val="00C25A72"/>
    <w:pPr>
      <w:numPr>
        <w:numId w:val="3"/>
      </w:numPr>
      <w:adjustRightInd w:val="0"/>
      <w:spacing w:line="360" w:lineRule="atLeast"/>
      <w:jc w:val="both"/>
      <w:textAlignment w:val="baseline"/>
    </w:pPr>
    <w:rPr>
      <w:rFonts w:ascii="Times New Roman" w:hAnsi="Times New Roman"/>
      <w:b/>
      <w:kern w:val="24"/>
      <w:szCs w:val="24"/>
    </w:rPr>
  </w:style>
  <w:style w:type="paragraph" w:customStyle="1" w:styleId="3">
    <w:name w:val="Стиль3"/>
    <w:basedOn w:val="a"/>
    <w:rsid w:val="00C25A72"/>
    <w:pPr>
      <w:numPr>
        <w:ilvl w:val="1"/>
        <w:numId w:val="3"/>
      </w:numPr>
      <w:tabs>
        <w:tab w:val="clear" w:pos="432"/>
        <w:tab w:val="num" w:pos="1000"/>
      </w:tabs>
      <w:adjustRightInd w:val="0"/>
      <w:spacing w:before="120" w:line="360" w:lineRule="atLeast"/>
      <w:ind w:left="1000"/>
      <w:jc w:val="both"/>
      <w:textAlignment w:val="baseline"/>
    </w:pPr>
    <w:rPr>
      <w:rFonts w:ascii="Times New Roman" w:hAnsi="Times New Roman"/>
      <w:b/>
      <w:kern w:val="24"/>
      <w:szCs w:val="24"/>
    </w:rPr>
  </w:style>
  <w:style w:type="paragraph" w:styleId="af9">
    <w:name w:val="footnote text"/>
    <w:basedOn w:val="a"/>
    <w:link w:val="afa"/>
    <w:uiPriority w:val="99"/>
    <w:unhideWhenUsed/>
    <w:rsid w:val="00E81B9A"/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E81B9A"/>
    <w:rPr>
      <w:rFonts w:ascii="Baltica" w:hAnsi="Baltica"/>
    </w:rPr>
  </w:style>
  <w:style w:type="character" w:styleId="afb">
    <w:name w:val="footnote reference"/>
    <w:basedOn w:val="a0"/>
    <w:uiPriority w:val="99"/>
    <w:unhideWhenUsed/>
    <w:rsid w:val="00E81B9A"/>
    <w:rPr>
      <w:vertAlign w:val="superscript"/>
    </w:rPr>
  </w:style>
  <w:style w:type="paragraph" w:styleId="afc">
    <w:name w:val="Normal (Web)"/>
    <w:basedOn w:val="a"/>
    <w:rsid w:val="00860543"/>
    <w:pPr>
      <w:widowControl/>
      <w:spacing w:before="100" w:beforeAutospacing="1" w:after="100" w:afterAutospacing="1"/>
      <w:ind w:firstLine="357"/>
    </w:pPr>
    <w:rPr>
      <w:rFonts w:ascii="Times New Roman" w:hAnsi="Times New Roman"/>
      <w:szCs w:val="24"/>
    </w:rPr>
  </w:style>
  <w:style w:type="paragraph" w:customStyle="1" w:styleId="1">
    <w:name w:val="Стиль1"/>
    <w:basedOn w:val="14"/>
    <w:link w:val="15"/>
    <w:qFormat/>
    <w:rsid w:val="008050C1"/>
    <w:pPr>
      <w:numPr>
        <w:numId w:val="1"/>
      </w:numPr>
      <w:ind w:right="130"/>
      <w:jc w:val="center"/>
    </w:pPr>
    <w:rPr>
      <w:rFonts w:ascii="Times New Roman" w:hAnsi="Times New Roman"/>
      <w:b/>
      <w:color w:val="000080"/>
    </w:rPr>
  </w:style>
  <w:style w:type="character" w:customStyle="1" w:styleId="15">
    <w:name w:val="Стиль1 Знак"/>
    <w:basedOn w:val="a0"/>
    <w:link w:val="1"/>
    <w:rsid w:val="008050C1"/>
    <w:rPr>
      <w:b/>
      <w:color w:val="0000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B15C7E39106A9D5D128B3D9247416E94CA866AA34FBE0D4C417886D9172D9231B0F9E6C36B52DE9iAb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nombank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conomban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onomban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conombank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on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97F3CE9C5BBB4AB02E906B62D46B5A" ma:contentTypeVersion="0" ma:contentTypeDescription="Создание документа." ma:contentTypeScope="" ma:versionID="04c835f3f24c99efc92ce820739df9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F245-2DCB-4380-800E-2622E854B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23DC4-FA8B-4E10-8B8B-9E0920E63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A4E7F-5804-4C6D-A4FF-96BCDE5E7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677AA0-CAE0-4C63-9EDC-2815489A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ЗАО Экономбанк</Company>
  <LinksUpToDate>false</LinksUpToDate>
  <CharactersWithSpaces>28560</CharactersWithSpaces>
  <SharedDoc>false</SharedDoc>
  <HLinks>
    <vt:vector size="6" baseType="variant">
      <vt:variant>
        <vt:i4>1638472</vt:i4>
      </vt:variant>
      <vt:variant>
        <vt:i4>9</vt:i4>
      </vt:variant>
      <vt:variant>
        <vt:i4>0</vt:i4>
      </vt:variant>
      <vt:variant>
        <vt:i4>5</vt:i4>
      </vt:variant>
      <vt:variant>
        <vt:lpwstr>http://www.econombank.ru/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subject/>
  <dc:creator>otdmark</dc:creator>
  <cp:keywords/>
  <dc:description/>
  <cp:lastModifiedBy>Кабанова Ирина</cp:lastModifiedBy>
  <cp:revision>3</cp:revision>
  <cp:lastPrinted>2019-09-02T08:46:00Z</cp:lastPrinted>
  <dcterms:created xsi:type="dcterms:W3CDTF">2020-04-21T10:40:00Z</dcterms:created>
  <dcterms:modified xsi:type="dcterms:W3CDTF">2020-04-22T04:53:00Z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583026655</vt:i4>
  </property>
  <property fmtid="{D5CDD505-2E9C-101B-9397-08002B2CF9AE}" pid="3" name="_NewReviewCycle">
    <vt:lpwstr/>
  </property>
  <property fmtid="{D5CDD505-2E9C-101B-9397-08002B2CF9AE}" pid="4" name="_EmailEntryID">
    <vt:lpwstr>000000003C41A352C598D311A308006097246E7C845E6000</vt:lpwstr>
  </property>
  <property fmtid="{D5CDD505-2E9C-101B-9397-08002B2CF9AE}" pid="5" name="_ReviewCycleID">
    <vt:i4>583026655</vt:i4>
  </property>
  <property fmtid="{D5CDD505-2E9C-101B-9397-08002B2CF9AE}" pid="6" name="_EmailStoreID">
    <vt:lpwstr>0000000038A1BB1005E5101AA1BB08002B2A56C20000454D534D44422E444C4C00000000000000001B55FA20AA6611CD9BC800AA002FC45A0C0000004D41494C2D34002F6F3D45636F6E6F6D62616E6B2F6F753D45584348414E47452F636E3D526563697069656E74732F636E3D6B617361746B696E616E00</vt:lpwstr>
  </property>
  <property fmtid="{D5CDD505-2E9C-101B-9397-08002B2CF9AE}" pid="7" name="_EmailStoreID0">
    <vt:lpwstr>0000000038A1BB1005E5101AA1BB08002B2A56C200006D737073742E646C6C00000000004E495441F9BFB80100AA0037D96E000000433A5C446F63756D656E747320616E642053657474696E67735C6D6F6C696E612E4845414451554152544552535CCCEEE820E4EEEAF3ECE5EDF2FB5CCFEEF7F2E05CCBE8F7EDFBE520EFE</vt:lpwstr>
  </property>
  <property fmtid="{D5CDD505-2E9C-101B-9397-08002B2CF9AE}" pid="8" name="_EmailStoreID1">
    <vt:lpwstr>0EFEAE82832292E70737400</vt:lpwstr>
  </property>
  <property fmtid="{D5CDD505-2E9C-101B-9397-08002B2CF9AE}" pid="9" name="_EmailStoreID2">
    <vt:lpwstr>04380447043D044B04350420003F0430043F043A0438042800310029002E007000730074000000</vt:lpwstr>
  </property>
  <property fmtid="{D5CDD505-2E9C-101B-9397-08002B2CF9AE}" pid="10" name="ContentTypeId">
    <vt:lpwstr>0x0101001A97F3CE9C5BBB4AB02E906B62D46B5A</vt:lpwstr>
  </property>
</Properties>
</file>