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EE" w:rsidRDefault="00003AEE" w:rsidP="004865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48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pacing w:val="48"/>
          <w:sz w:val="24"/>
          <w:szCs w:val="24"/>
        </w:rPr>
        <w:t xml:space="preserve">ИТОГИ </w:t>
      </w:r>
    </w:p>
    <w:p w:rsidR="00EA0A5B" w:rsidRPr="00003AEE" w:rsidRDefault="00003AEE" w:rsidP="004865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6F3DF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03AEE">
        <w:rPr>
          <w:rFonts w:ascii="Times New Roman" w:hAnsi="Times New Roman" w:cs="Times New Roman"/>
          <w:b/>
          <w:bCs/>
          <w:sz w:val="24"/>
          <w:szCs w:val="24"/>
        </w:rPr>
        <w:t>лос</w:t>
      </w:r>
      <w:r w:rsidR="006F3DF0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03AEE">
        <w:rPr>
          <w:rFonts w:ascii="Times New Roman" w:hAnsi="Times New Roman" w:cs="Times New Roman"/>
          <w:b/>
          <w:bCs/>
          <w:sz w:val="24"/>
          <w:szCs w:val="24"/>
        </w:rPr>
        <w:t xml:space="preserve">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акционеров </w:t>
      </w:r>
    </w:p>
    <w:p w:rsidR="00EA0A5B" w:rsidRPr="00AF45C1" w:rsidRDefault="00EA0A5B" w:rsidP="0048657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AF45C1">
        <w:rPr>
          <w:rFonts w:ascii="Times New Roman" w:hAnsi="Times New Roman" w:cs="Times New Roman"/>
          <w:b/>
          <w:bCs/>
          <w:sz w:val="24"/>
          <w:szCs w:val="24"/>
        </w:rPr>
        <w:t xml:space="preserve">Акционерного общества </w:t>
      </w:r>
      <w:r w:rsidRPr="00003AEE">
        <w:rPr>
          <w:rFonts w:ascii="Times New Roman" w:hAnsi="Times New Roman" w:cs="Times New Roman"/>
          <w:b/>
          <w:bCs/>
          <w:sz w:val="24"/>
          <w:szCs w:val="24"/>
        </w:rPr>
        <w:t>«Акционерно-коммерческий</w:t>
      </w:r>
      <w:r w:rsidRPr="00AF45C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банк реконструкции и развития</w:t>
      </w:r>
      <w:r w:rsidR="0048657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F45C1">
        <w:rPr>
          <w:rFonts w:ascii="Times New Roman" w:hAnsi="Times New Roman" w:cs="Times New Roman"/>
          <w:b/>
          <w:bCs/>
          <w:spacing w:val="-1"/>
          <w:sz w:val="24"/>
          <w:szCs w:val="24"/>
        </w:rPr>
        <w:t>«Экономбанк»</w:t>
      </w:r>
      <w:r w:rsidR="00D267A6" w:rsidRPr="00AF45C1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(АО «Экономбанк»)</w:t>
      </w:r>
    </w:p>
    <w:bookmarkEnd w:id="0"/>
    <w:p w:rsidR="00EA0A5B" w:rsidRDefault="00EA0A5B" w:rsidP="0048657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0A5B" w:rsidRPr="00AF45C1" w:rsidRDefault="00EA0A5B" w:rsidP="0048657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F45C1">
        <w:rPr>
          <w:rFonts w:ascii="Times New Roman" w:hAnsi="Times New Roman" w:cs="Times New Roman"/>
          <w:b/>
          <w:bCs/>
          <w:sz w:val="24"/>
          <w:szCs w:val="24"/>
        </w:rPr>
        <w:t>Полное фирменное наименование Общества:</w:t>
      </w:r>
      <w:r w:rsidR="003401A3" w:rsidRPr="00AF45C1">
        <w:rPr>
          <w:rFonts w:ascii="Times New Roman" w:hAnsi="Times New Roman" w:cs="Times New Roman"/>
          <w:bCs/>
          <w:sz w:val="24"/>
          <w:szCs w:val="24"/>
        </w:rPr>
        <w:t xml:space="preserve"> Акционерное общество «</w:t>
      </w:r>
      <w:r w:rsidRPr="00AF45C1">
        <w:rPr>
          <w:rFonts w:ascii="Times New Roman" w:hAnsi="Times New Roman" w:cs="Times New Roman"/>
          <w:bCs/>
          <w:sz w:val="24"/>
          <w:szCs w:val="24"/>
        </w:rPr>
        <w:t xml:space="preserve">Акционерно-коммерческий </w:t>
      </w:r>
      <w:r w:rsidRPr="00AF45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банк реконструкции и развития </w:t>
      </w:r>
      <w:r w:rsidR="003401A3" w:rsidRPr="00AF45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«Экономбанк».</w:t>
      </w:r>
    </w:p>
    <w:p w:rsidR="00592D73" w:rsidRPr="00AF45C1" w:rsidRDefault="00EA0A5B" w:rsidP="004865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F45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Место нахождения</w:t>
      </w:r>
      <w:r w:rsidR="00592D73" w:rsidRPr="00AF45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Общества: </w:t>
      </w:r>
      <w:r w:rsidR="00592D73" w:rsidRPr="00AF45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г. Саратов.</w:t>
      </w:r>
    </w:p>
    <w:p w:rsidR="00EA0A5B" w:rsidRPr="00AF45C1" w:rsidRDefault="00592D73" w:rsidP="004865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F45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r w:rsidR="00EA0A5B" w:rsidRPr="00AF45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дрес Общества</w:t>
      </w:r>
      <w:r w:rsidR="00EA0A5B" w:rsidRPr="00AF45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 410031, Саратовская обл., г.</w:t>
      </w:r>
      <w:r w:rsidR="00E4037B" w:rsidRPr="00AF45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="00EA0A5B" w:rsidRPr="00AF45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Саратов, ул. им. Радищева А.Н., д.28</w:t>
      </w:r>
      <w:r w:rsidR="003401A3" w:rsidRPr="00AF45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95DAC" w:rsidRPr="00AF45C1" w:rsidRDefault="00D95DAC" w:rsidP="0048657E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F45C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Почтовый адрес, по которому должны направляться заполненные бюллетени: </w:t>
      </w:r>
      <w:r w:rsidRPr="00AF45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Российская Федерация, 410031, г.</w:t>
      </w:r>
      <w:r w:rsidR="007C6F5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AF45C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Саратов, ул. Радищева, д. 28.</w:t>
      </w:r>
    </w:p>
    <w:p w:rsidR="00EA0A5B" w:rsidRPr="00AF45C1" w:rsidRDefault="00EA0A5B" w:rsidP="0048657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5C1">
        <w:rPr>
          <w:rFonts w:ascii="Times New Roman" w:hAnsi="Times New Roman" w:cs="Times New Roman"/>
          <w:b/>
          <w:bCs/>
          <w:sz w:val="24"/>
          <w:szCs w:val="24"/>
        </w:rPr>
        <w:t>Вид общего собрания</w:t>
      </w:r>
      <w:r w:rsidRPr="00AF45C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25C9A" w:rsidRPr="00AF45C1">
        <w:rPr>
          <w:rFonts w:ascii="Times New Roman" w:hAnsi="Times New Roman" w:cs="Times New Roman"/>
          <w:bCs/>
          <w:sz w:val="24"/>
          <w:szCs w:val="24"/>
        </w:rPr>
        <w:t>Внеочередное</w:t>
      </w:r>
      <w:r w:rsidR="003401A3" w:rsidRPr="00AF45C1">
        <w:rPr>
          <w:rFonts w:ascii="Times New Roman" w:hAnsi="Times New Roman" w:cs="Times New Roman"/>
          <w:bCs/>
          <w:sz w:val="24"/>
          <w:szCs w:val="24"/>
        </w:rPr>
        <w:t>.</w:t>
      </w:r>
    </w:p>
    <w:p w:rsidR="00D30713" w:rsidRPr="00AF45C1" w:rsidRDefault="00EA0A5B" w:rsidP="0048657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F45C1">
        <w:rPr>
          <w:rFonts w:ascii="Times New Roman" w:hAnsi="Times New Roman" w:cs="Times New Roman"/>
          <w:b/>
          <w:bCs/>
          <w:sz w:val="24"/>
          <w:szCs w:val="24"/>
        </w:rPr>
        <w:t>Форма проведения общего собрани</w:t>
      </w:r>
      <w:r w:rsidRPr="00AF45C1">
        <w:rPr>
          <w:rFonts w:ascii="Times New Roman" w:hAnsi="Times New Roman" w:cs="Times New Roman"/>
          <w:bCs/>
          <w:sz w:val="24"/>
          <w:szCs w:val="24"/>
        </w:rPr>
        <w:t xml:space="preserve">я: </w:t>
      </w:r>
      <w:r w:rsidR="00D30713" w:rsidRPr="00AF45C1">
        <w:rPr>
          <w:rFonts w:ascii="Times New Roman" w:hAnsi="Times New Roman" w:cs="Times New Roman"/>
          <w:sz w:val="24"/>
          <w:szCs w:val="24"/>
        </w:rPr>
        <w:t>Заочное голосование</w:t>
      </w:r>
      <w:r w:rsidR="003401A3" w:rsidRPr="00AF45C1">
        <w:rPr>
          <w:rFonts w:ascii="Times New Roman" w:hAnsi="Times New Roman" w:cs="Times New Roman"/>
          <w:sz w:val="24"/>
          <w:szCs w:val="24"/>
        </w:rPr>
        <w:t>.</w:t>
      </w:r>
      <w:r w:rsidR="00D30713" w:rsidRPr="00AF4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0A5B" w:rsidRPr="00AF45C1" w:rsidRDefault="00EA0A5B" w:rsidP="0048657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5C1">
        <w:rPr>
          <w:rFonts w:ascii="Times New Roman" w:hAnsi="Times New Roman" w:cs="Times New Roman"/>
          <w:b/>
          <w:bCs/>
          <w:sz w:val="24"/>
          <w:szCs w:val="24"/>
        </w:rPr>
        <w:t xml:space="preserve">Дата определения (фиксации) лиц, имевших право на участие в общем собрании: </w:t>
      </w:r>
      <w:r w:rsidR="00D30713" w:rsidRPr="00AF45C1">
        <w:rPr>
          <w:rFonts w:ascii="Times New Roman" w:hAnsi="Times New Roman" w:cs="Times New Roman"/>
          <w:bCs/>
          <w:sz w:val="24"/>
          <w:szCs w:val="24"/>
        </w:rPr>
        <w:t>2</w:t>
      </w:r>
      <w:r w:rsidR="00825C9A" w:rsidRPr="00AF45C1">
        <w:rPr>
          <w:rFonts w:ascii="Times New Roman" w:hAnsi="Times New Roman" w:cs="Times New Roman"/>
          <w:bCs/>
          <w:sz w:val="24"/>
          <w:szCs w:val="24"/>
        </w:rPr>
        <w:t>2</w:t>
      </w:r>
      <w:r w:rsidRPr="00AF45C1">
        <w:rPr>
          <w:rFonts w:ascii="Times New Roman" w:hAnsi="Times New Roman" w:cs="Times New Roman"/>
          <w:bCs/>
          <w:sz w:val="24"/>
          <w:szCs w:val="24"/>
        </w:rPr>
        <w:t>.0</w:t>
      </w:r>
      <w:r w:rsidR="00825C9A" w:rsidRPr="00AF45C1">
        <w:rPr>
          <w:rFonts w:ascii="Times New Roman" w:hAnsi="Times New Roman" w:cs="Times New Roman"/>
          <w:bCs/>
          <w:sz w:val="24"/>
          <w:szCs w:val="24"/>
        </w:rPr>
        <w:t>9</w:t>
      </w:r>
      <w:r w:rsidRPr="00AF45C1">
        <w:rPr>
          <w:rFonts w:ascii="Times New Roman" w:hAnsi="Times New Roman" w:cs="Times New Roman"/>
          <w:bCs/>
          <w:sz w:val="24"/>
          <w:szCs w:val="24"/>
        </w:rPr>
        <w:t>.20</w:t>
      </w:r>
      <w:r w:rsidR="00D30713" w:rsidRPr="00AF45C1">
        <w:rPr>
          <w:rFonts w:ascii="Times New Roman" w:hAnsi="Times New Roman" w:cs="Times New Roman"/>
          <w:bCs/>
          <w:sz w:val="24"/>
          <w:szCs w:val="24"/>
        </w:rPr>
        <w:t>20</w:t>
      </w:r>
      <w:r w:rsidR="003401A3" w:rsidRPr="00AF45C1">
        <w:rPr>
          <w:rFonts w:ascii="Times New Roman" w:hAnsi="Times New Roman" w:cs="Times New Roman"/>
          <w:bCs/>
          <w:sz w:val="24"/>
          <w:szCs w:val="24"/>
        </w:rPr>
        <w:t>.</w:t>
      </w:r>
    </w:p>
    <w:p w:rsidR="00EA0A5B" w:rsidRPr="00AF45C1" w:rsidRDefault="00EA0A5B" w:rsidP="0048657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5C1">
        <w:rPr>
          <w:rFonts w:ascii="Times New Roman" w:hAnsi="Times New Roman" w:cs="Times New Roman"/>
          <w:b/>
          <w:bCs/>
          <w:sz w:val="24"/>
          <w:szCs w:val="24"/>
        </w:rPr>
        <w:t>Дата проведения общего собрания</w:t>
      </w:r>
      <w:r w:rsidR="00D30713" w:rsidRPr="00AF4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0713" w:rsidRPr="00AF45C1">
        <w:rPr>
          <w:rFonts w:ascii="Times New Roman" w:hAnsi="Times New Roman" w:cs="Times New Roman"/>
          <w:bCs/>
          <w:sz w:val="24"/>
          <w:szCs w:val="24"/>
        </w:rPr>
        <w:t>(дата окончания приема бюллетеней)</w:t>
      </w:r>
      <w:r w:rsidRPr="00AF45C1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D30713" w:rsidRPr="00AF45C1">
        <w:rPr>
          <w:rFonts w:ascii="Times New Roman" w:hAnsi="Times New Roman" w:cs="Times New Roman"/>
          <w:bCs/>
          <w:sz w:val="24"/>
          <w:szCs w:val="24"/>
        </w:rPr>
        <w:t>1</w:t>
      </w:r>
      <w:r w:rsidR="00825C9A" w:rsidRPr="00AF45C1">
        <w:rPr>
          <w:rFonts w:ascii="Times New Roman" w:hAnsi="Times New Roman" w:cs="Times New Roman"/>
          <w:bCs/>
          <w:sz w:val="24"/>
          <w:szCs w:val="24"/>
        </w:rPr>
        <w:t>6</w:t>
      </w:r>
      <w:r w:rsidRPr="00AF45C1">
        <w:rPr>
          <w:rFonts w:ascii="Times New Roman" w:hAnsi="Times New Roman" w:cs="Times New Roman"/>
          <w:bCs/>
          <w:sz w:val="24"/>
          <w:szCs w:val="24"/>
        </w:rPr>
        <w:t>.</w:t>
      </w:r>
      <w:r w:rsidR="00825C9A" w:rsidRPr="00AF45C1">
        <w:rPr>
          <w:rFonts w:ascii="Times New Roman" w:hAnsi="Times New Roman" w:cs="Times New Roman"/>
          <w:bCs/>
          <w:sz w:val="24"/>
          <w:szCs w:val="24"/>
        </w:rPr>
        <w:t>10</w:t>
      </w:r>
      <w:r w:rsidRPr="00AF45C1">
        <w:rPr>
          <w:rFonts w:ascii="Times New Roman" w:hAnsi="Times New Roman" w:cs="Times New Roman"/>
          <w:bCs/>
          <w:sz w:val="24"/>
          <w:szCs w:val="24"/>
        </w:rPr>
        <w:t>.20</w:t>
      </w:r>
      <w:r w:rsidR="00D30713" w:rsidRPr="00AF45C1">
        <w:rPr>
          <w:rFonts w:ascii="Times New Roman" w:hAnsi="Times New Roman" w:cs="Times New Roman"/>
          <w:bCs/>
          <w:sz w:val="24"/>
          <w:szCs w:val="24"/>
        </w:rPr>
        <w:t>20</w:t>
      </w:r>
      <w:r w:rsidR="003401A3" w:rsidRPr="00AF45C1">
        <w:rPr>
          <w:rFonts w:ascii="Times New Roman" w:hAnsi="Times New Roman" w:cs="Times New Roman"/>
          <w:bCs/>
          <w:sz w:val="24"/>
          <w:szCs w:val="24"/>
        </w:rPr>
        <w:t>.</w:t>
      </w:r>
    </w:p>
    <w:p w:rsidR="00EA0A5B" w:rsidRPr="00AF45C1" w:rsidRDefault="00EA0A5B" w:rsidP="0048657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F45C1">
        <w:rPr>
          <w:rFonts w:ascii="Times New Roman" w:hAnsi="Times New Roman" w:cs="Times New Roman"/>
          <w:b/>
          <w:bCs/>
          <w:sz w:val="24"/>
          <w:szCs w:val="24"/>
        </w:rPr>
        <w:t>Дата составления протокола:</w:t>
      </w:r>
      <w:r w:rsidRPr="00AF45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1449" w:rsidRPr="00AF45C1">
        <w:rPr>
          <w:rFonts w:ascii="Times New Roman" w:hAnsi="Times New Roman" w:cs="Times New Roman"/>
          <w:bCs/>
          <w:sz w:val="24"/>
          <w:szCs w:val="24"/>
        </w:rPr>
        <w:t>1</w:t>
      </w:r>
      <w:r w:rsidR="00825C9A" w:rsidRPr="00AF45C1">
        <w:rPr>
          <w:rFonts w:ascii="Times New Roman" w:hAnsi="Times New Roman" w:cs="Times New Roman"/>
          <w:bCs/>
          <w:sz w:val="24"/>
          <w:szCs w:val="24"/>
        </w:rPr>
        <w:t>6</w:t>
      </w:r>
      <w:r w:rsidRPr="00AF45C1">
        <w:rPr>
          <w:rFonts w:ascii="Times New Roman" w:hAnsi="Times New Roman" w:cs="Times New Roman"/>
          <w:bCs/>
          <w:sz w:val="24"/>
          <w:szCs w:val="24"/>
        </w:rPr>
        <w:t>.</w:t>
      </w:r>
      <w:r w:rsidR="00825C9A" w:rsidRPr="00AF45C1">
        <w:rPr>
          <w:rFonts w:ascii="Times New Roman" w:hAnsi="Times New Roman" w:cs="Times New Roman"/>
          <w:bCs/>
          <w:sz w:val="24"/>
          <w:szCs w:val="24"/>
        </w:rPr>
        <w:t>1</w:t>
      </w:r>
      <w:r w:rsidRPr="00AF45C1">
        <w:rPr>
          <w:rFonts w:ascii="Times New Roman" w:hAnsi="Times New Roman" w:cs="Times New Roman"/>
          <w:bCs/>
          <w:sz w:val="24"/>
          <w:szCs w:val="24"/>
        </w:rPr>
        <w:t>0.20</w:t>
      </w:r>
      <w:r w:rsidR="00D30713" w:rsidRPr="00AF45C1">
        <w:rPr>
          <w:rFonts w:ascii="Times New Roman" w:hAnsi="Times New Roman" w:cs="Times New Roman"/>
          <w:bCs/>
          <w:sz w:val="24"/>
          <w:szCs w:val="24"/>
        </w:rPr>
        <w:t>20</w:t>
      </w:r>
      <w:r w:rsidR="0029754E" w:rsidRPr="00AF45C1">
        <w:rPr>
          <w:rFonts w:ascii="Times New Roman" w:hAnsi="Times New Roman" w:cs="Times New Roman"/>
          <w:bCs/>
          <w:sz w:val="24"/>
          <w:szCs w:val="24"/>
        </w:rPr>
        <w:t>.</w:t>
      </w:r>
    </w:p>
    <w:p w:rsidR="00EA0A5B" w:rsidRPr="00AF45C1" w:rsidRDefault="00EA0A5B" w:rsidP="0048657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A0A5B" w:rsidRPr="00AF45C1" w:rsidRDefault="00EA0A5B" w:rsidP="004865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5C1">
        <w:rPr>
          <w:rFonts w:ascii="Times New Roman" w:hAnsi="Times New Roman" w:cs="Times New Roman"/>
          <w:spacing w:val="-1"/>
          <w:sz w:val="24"/>
          <w:szCs w:val="24"/>
        </w:rPr>
        <w:t xml:space="preserve">Председатель собрания – </w:t>
      </w:r>
      <w:r w:rsidR="00D30713" w:rsidRPr="00AF45C1">
        <w:rPr>
          <w:rFonts w:ascii="Times New Roman" w:hAnsi="Times New Roman" w:cs="Times New Roman"/>
          <w:spacing w:val="-1"/>
          <w:sz w:val="24"/>
          <w:szCs w:val="24"/>
        </w:rPr>
        <w:t>Торбенко Д.А.</w:t>
      </w:r>
      <w:r w:rsidRPr="00AF45C1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AF45C1">
        <w:rPr>
          <w:rFonts w:ascii="Times New Roman" w:hAnsi="Times New Roman" w:cs="Times New Roman"/>
          <w:sz w:val="24"/>
          <w:szCs w:val="24"/>
        </w:rPr>
        <w:t xml:space="preserve">Секретарь собрания – </w:t>
      </w:r>
      <w:r w:rsidR="00D30713" w:rsidRPr="00AF45C1">
        <w:rPr>
          <w:rFonts w:ascii="Times New Roman" w:hAnsi="Times New Roman" w:cs="Times New Roman"/>
          <w:sz w:val="24"/>
          <w:szCs w:val="24"/>
        </w:rPr>
        <w:t>Шрайнер В.Я.</w:t>
      </w:r>
    </w:p>
    <w:p w:rsidR="00EA0A5B" w:rsidRPr="00AF45C1" w:rsidRDefault="00EA0A5B" w:rsidP="0048657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268B3" w:rsidRPr="00AF45C1" w:rsidRDefault="005A731F" w:rsidP="0048657E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F45C1">
        <w:rPr>
          <w:rFonts w:ascii="Times New Roman" w:hAnsi="Times New Roman" w:cs="Times New Roman"/>
          <w:b/>
          <w:spacing w:val="-1"/>
          <w:sz w:val="24"/>
          <w:szCs w:val="24"/>
        </w:rPr>
        <w:t>Повестка дня общего собрания</w:t>
      </w:r>
      <w:r w:rsidR="002920E3">
        <w:rPr>
          <w:rFonts w:ascii="Times New Roman" w:hAnsi="Times New Roman" w:cs="Times New Roman"/>
          <w:b/>
          <w:spacing w:val="-1"/>
          <w:sz w:val="24"/>
          <w:szCs w:val="24"/>
        </w:rPr>
        <w:t xml:space="preserve"> акционеров</w:t>
      </w:r>
      <w:r w:rsidRPr="00AF45C1">
        <w:rPr>
          <w:rFonts w:ascii="Times New Roman" w:hAnsi="Times New Roman" w:cs="Times New Roman"/>
          <w:b/>
          <w:spacing w:val="-1"/>
          <w:sz w:val="24"/>
          <w:szCs w:val="24"/>
        </w:rPr>
        <w:t>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6"/>
        <w:gridCol w:w="8783"/>
      </w:tblGrid>
      <w:tr w:rsidR="00F66B89" w:rsidRPr="00AF45C1" w:rsidTr="002961D7">
        <w:tc>
          <w:tcPr>
            <w:tcW w:w="381" w:type="dxa"/>
          </w:tcPr>
          <w:p w:rsidR="00D30713" w:rsidRPr="00AF45C1" w:rsidRDefault="00D30713" w:rsidP="00486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5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852" w:rsidRPr="00AF45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5" w:type="dxa"/>
          </w:tcPr>
          <w:p w:rsidR="00D30713" w:rsidRPr="00AF45C1" w:rsidRDefault="002961D7" w:rsidP="0048657E">
            <w:pPr>
              <w:pStyle w:val="a3"/>
              <w:numPr>
                <w:ilvl w:val="0"/>
                <w:numId w:val="0"/>
              </w:numPr>
              <w:jc w:val="left"/>
              <w:rPr>
                <w:sz w:val="24"/>
              </w:rPr>
            </w:pPr>
            <w:r w:rsidRPr="00AF45C1">
              <w:rPr>
                <w:rFonts w:eastAsiaTheme="minorHAnsi"/>
                <w:bCs w:val="0"/>
                <w:sz w:val="24"/>
                <w:lang w:eastAsia="en-US"/>
              </w:rPr>
              <w:t>Об увеличении уставного капитала АО «Экономбанк» путем размещения дополнительных акций.</w:t>
            </w:r>
          </w:p>
        </w:tc>
      </w:tr>
    </w:tbl>
    <w:p w:rsidR="002961D7" w:rsidRPr="00AF45C1" w:rsidRDefault="002961D7" w:rsidP="0048657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D30713" w:rsidRPr="00AF45C1" w:rsidRDefault="00D30713" w:rsidP="0048657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F45C1">
        <w:rPr>
          <w:rFonts w:ascii="Times New Roman" w:hAnsi="Times New Roman" w:cs="Times New Roman"/>
          <w:sz w:val="24"/>
          <w:szCs w:val="24"/>
        </w:rPr>
        <w:t xml:space="preserve">Функции счетной комиссии общего собрания акционеров выполнял регистратор общества </w:t>
      </w:r>
      <w:r w:rsidR="00246936">
        <w:rPr>
          <w:rFonts w:ascii="Times New Roman" w:hAnsi="Times New Roman" w:cs="Times New Roman"/>
          <w:sz w:val="24"/>
          <w:szCs w:val="24"/>
        </w:rPr>
        <w:t>Акционерное общество «</w:t>
      </w:r>
      <w:r w:rsidRPr="00AF45C1">
        <w:rPr>
          <w:rFonts w:ascii="Times New Roman" w:hAnsi="Times New Roman" w:cs="Times New Roman"/>
          <w:sz w:val="24"/>
          <w:szCs w:val="24"/>
        </w:rPr>
        <w:t>Професс</w:t>
      </w:r>
      <w:r w:rsidR="00246936">
        <w:rPr>
          <w:rFonts w:ascii="Times New Roman" w:hAnsi="Times New Roman" w:cs="Times New Roman"/>
          <w:sz w:val="24"/>
          <w:szCs w:val="24"/>
        </w:rPr>
        <w:t>иональный регистрационный центр»</w:t>
      </w:r>
      <w:r w:rsidRPr="00AF45C1">
        <w:rPr>
          <w:rFonts w:ascii="Times New Roman" w:hAnsi="Times New Roman" w:cs="Times New Roman"/>
          <w:sz w:val="24"/>
          <w:szCs w:val="24"/>
        </w:rPr>
        <w:t xml:space="preserve"> (место нахождения и адрес: 117452, Российская Федерация, город Москва, Балаклавский проспект, д. 28 В).</w:t>
      </w:r>
    </w:p>
    <w:p w:rsidR="00D30713" w:rsidRPr="00AF45C1" w:rsidRDefault="00D30713" w:rsidP="0048657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F45C1">
        <w:rPr>
          <w:rFonts w:ascii="Times New Roman" w:hAnsi="Times New Roman" w:cs="Times New Roman"/>
          <w:sz w:val="24"/>
          <w:szCs w:val="24"/>
        </w:rPr>
        <w:t>Уполномоченные предс</w:t>
      </w:r>
      <w:r w:rsidR="00246936">
        <w:rPr>
          <w:rFonts w:ascii="Times New Roman" w:hAnsi="Times New Roman" w:cs="Times New Roman"/>
          <w:sz w:val="24"/>
          <w:szCs w:val="24"/>
        </w:rPr>
        <w:t>тавитель Акционерного общества «</w:t>
      </w:r>
      <w:r w:rsidRPr="00AF45C1">
        <w:rPr>
          <w:rFonts w:ascii="Times New Roman" w:hAnsi="Times New Roman" w:cs="Times New Roman"/>
          <w:sz w:val="24"/>
          <w:szCs w:val="24"/>
        </w:rPr>
        <w:t>Профессиональный регистрационный центр</w:t>
      </w:r>
      <w:r w:rsidR="00246936">
        <w:rPr>
          <w:rFonts w:ascii="Times New Roman" w:hAnsi="Times New Roman" w:cs="Times New Roman"/>
          <w:sz w:val="24"/>
          <w:szCs w:val="24"/>
        </w:rPr>
        <w:t>»</w:t>
      </w:r>
      <w:r w:rsidRPr="00AF45C1">
        <w:rPr>
          <w:rFonts w:ascii="Times New Roman" w:hAnsi="Times New Roman" w:cs="Times New Roman"/>
          <w:sz w:val="24"/>
          <w:szCs w:val="24"/>
        </w:rPr>
        <w:t>: Н</w:t>
      </w:r>
      <w:r w:rsidR="0048657E">
        <w:rPr>
          <w:rFonts w:ascii="Times New Roman" w:hAnsi="Times New Roman" w:cs="Times New Roman"/>
          <w:sz w:val="24"/>
          <w:szCs w:val="24"/>
        </w:rPr>
        <w:t>овикова М.Ю.</w:t>
      </w:r>
    </w:p>
    <w:p w:rsidR="00D30713" w:rsidRPr="00AF45C1" w:rsidRDefault="00D30713" w:rsidP="0048657E">
      <w:pPr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F45C1">
        <w:rPr>
          <w:rFonts w:ascii="Times New Roman" w:hAnsi="Times New Roman" w:cs="Times New Roman"/>
          <w:sz w:val="24"/>
          <w:szCs w:val="24"/>
        </w:rPr>
        <w:t>Протоко</w:t>
      </w:r>
      <w:r w:rsidR="002920E3">
        <w:rPr>
          <w:rFonts w:ascii="Times New Roman" w:hAnsi="Times New Roman" w:cs="Times New Roman"/>
          <w:sz w:val="24"/>
          <w:szCs w:val="24"/>
        </w:rPr>
        <w:t>л об итогах голосования на внеочередн</w:t>
      </w:r>
      <w:r w:rsidRPr="00AF45C1">
        <w:rPr>
          <w:rFonts w:ascii="Times New Roman" w:hAnsi="Times New Roman" w:cs="Times New Roman"/>
          <w:sz w:val="24"/>
          <w:szCs w:val="24"/>
        </w:rPr>
        <w:t>ом Общем собрании акционеров АО «Экономбанк» прилагается к настоящему протоколу (Приложение № 1).</w:t>
      </w:r>
    </w:p>
    <w:p w:rsidR="00D30713" w:rsidRPr="00AF45C1" w:rsidRDefault="00D30713" w:rsidP="0048657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F45C1">
        <w:rPr>
          <w:rFonts w:ascii="Times New Roman" w:hAnsi="Times New Roman" w:cs="Times New Roman"/>
          <w:sz w:val="24"/>
          <w:szCs w:val="24"/>
        </w:rPr>
        <w:t xml:space="preserve">Используемые сокращения: </w:t>
      </w:r>
    </w:p>
    <w:p w:rsidR="00D30713" w:rsidRPr="00AF45C1" w:rsidRDefault="00D30713" w:rsidP="0048657E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AF45C1">
        <w:rPr>
          <w:rFonts w:ascii="Times New Roman" w:hAnsi="Times New Roman" w:cs="Times New Roman"/>
          <w:sz w:val="24"/>
          <w:szCs w:val="24"/>
        </w:rPr>
        <w:t>Положение – Положение об общих собраниях акционеров, утверждённое Центральным банком Российской Федерации 16.11.2018 г. № 660-П.</w:t>
      </w:r>
    </w:p>
    <w:p w:rsidR="00D30713" w:rsidRDefault="00D30713" w:rsidP="0048657E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D30713" w:rsidRPr="00AF45C1" w:rsidRDefault="00D30713" w:rsidP="0048657E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5C1">
        <w:rPr>
          <w:rFonts w:ascii="Times New Roman" w:hAnsi="Times New Roman" w:cs="Times New Roman"/>
          <w:b/>
          <w:bCs/>
          <w:sz w:val="24"/>
          <w:szCs w:val="24"/>
        </w:rPr>
        <w:t>Вопрос №</w:t>
      </w:r>
      <w:r w:rsidRPr="00AF45C1">
        <w:rPr>
          <w:rFonts w:ascii="Times New Roman" w:hAnsi="Times New Roman" w:cs="Times New Roman"/>
          <w:b/>
          <w:sz w:val="24"/>
          <w:szCs w:val="24"/>
        </w:rPr>
        <w:t xml:space="preserve"> 1 </w:t>
      </w:r>
    </w:p>
    <w:p w:rsidR="00D30713" w:rsidRPr="00AF45C1" w:rsidRDefault="002961D7" w:rsidP="0048657E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AF45C1">
        <w:rPr>
          <w:rFonts w:ascii="Times New Roman" w:hAnsi="Times New Roman" w:cs="Times New Roman"/>
          <w:b/>
          <w:spacing w:val="-1"/>
          <w:sz w:val="24"/>
          <w:szCs w:val="24"/>
        </w:rPr>
        <w:t>Об увеличении уставного капитала АО «Экономбанк» путем размещения дополнительных акций.</w:t>
      </w:r>
    </w:p>
    <w:p w:rsidR="00B73C62" w:rsidRPr="00AF45C1" w:rsidRDefault="00B73C62" w:rsidP="0048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13" w:rsidRPr="00AF45C1" w:rsidRDefault="00D30713" w:rsidP="0048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C1">
        <w:rPr>
          <w:rFonts w:ascii="Times New Roman" w:hAnsi="Times New Roman" w:cs="Times New Roman"/>
          <w:sz w:val="24"/>
          <w:szCs w:val="24"/>
        </w:rPr>
        <w:t>По данному вопросу повестки дня:</w:t>
      </w:r>
    </w:p>
    <w:p w:rsidR="00D30713" w:rsidRPr="00AF45C1" w:rsidRDefault="00D30713" w:rsidP="0048657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5C1">
        <w:rPr>
          <w:rFonts w:ascii="Times New Roman" w:hAnsi="Times New Roman" w:cs="Times New Roman"/>
          <w:sz w:val="24"/>
          <w:szCs w:val="24"/>
        </w:rPr>
        <w:t xml:space="preserve">число голосов, которыми обладали лица, включенные в список лиц, имевших право на участие в собрании, </w:t>
      </w:r>
      <w:r w:rsidR="000C0852" w:rsidRPr="00AF45C1">
        <w:rPr>
          <w:rFonts w:ascii="Times New Roman" w:hAnsi="Times New Roman" w:cs="Times New Roman"/>
          <w:sz w:val="24"/>
          <w:szCs w:val="24"/>
        </w:rPr>
        <w:t>составляет 174 955 853 499 </w:t>
      </w:r>
      <w:r w:rsidRPr="00AF45C1">
        <w:rPr>
          <w:rFonts w:ascii="Times New Roman" w:hAnsi="Times New Roman" w:cs="Times New Roman"/>
          <w:sz w:val="24"/>
          <w:szCs w:val="24"/>
        </w:rPr>
        <w:t>117 (сто семьдесят четыре триллиона девятьсот пятьдесят пять миллиардов восемьсот пятьдесят три миллиона четыреста девяносто девять тысяч сто семнадцать);</w:t>
      </w:r>
    </w:p>
    <w:p w:rsidR="00D30713" w:rsidRPr="00AF45C1" w:rsidRDefault="00D30713" w:rsidP="0048657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45C1">
        <w:rPr>
          <w:rFonts w:ascii="Times New Roman" w:hAnsi="Times New Roman" w:cs="Times New Roman"/>
          <w:sz w:val="24"/>
          <w:szCs w:val="24"/>
        </w:rPr>
        <w:t>число голосов, приходившихся на голосующие акции общества, определенное с учетом положений п. 4.24 Положе</w:t>
      </w:r>
      <w:r w:rsidR="000C0852" w:rsidRPr="00AF45C1">
        <w:rPr>
          <w:rFonts w:ascii="Times New Roman" w:hAnsi="Times New Roman" w:cs="Times New Roman"/>
          <w:sz w:val="24"/>
          <w:szCs w:val="24"/>
        </w:rPr>
        <w:t>ния, составляет 174 955 853 499 </w:t>
      </w:r>
      <w:r w:rsidRPr="00AF45C1">
        <w:rPr>
          <w:rFonts w:ascii="Times New Roman" w:hAnsi="Times New Roman" w:cs="Times New Roman"/>
          <w:sz w:val="24"/>
          <w:szCs w:val="24"/>
        </w:rPr>
        <w:t>117 (сто семьдесят четыре триллиона девятьсот пятьдесят пять миллиардов восемьсот пятьдесят три миллиона четыреста девяносто девять тысяч сто семнадцать);</w:t>
      </w:r>
    </w:p>
    <w:p w:rsidR="008846FB" w:rsidRPr="008846FB" w:rsidRDefault="008846FB" w:rsidP="0048657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46FB">
        <w:rPr>
          <w:rFonts w:ascii="Times New Roman" w:hAnsi="Times New Roman" w:cs="Times New Roman"/>
          <w:sz w:val="24"/>
          <w:szCs w:val="24"/>
        </w:rPr>
        <w:t>число голосов, которыми обладали лица, принявшие участие в общем собрании,</w:t>
      </w:r>
      <w:bookmarkStart w:id="1" w:name="В001_ФормТекст1"/>
      <w:bookmarkEnd w:id="1"/>
      <w:r w:rsidRPr="008846FB">
        <w:rPr>
          <w:rFonts w:ascii="Times New Roman" w:hAnsi="Times New Roman" w:cs="Times New Roman"/>
          <w:sz w:val="24"/>
          <w:szCs w:val="24"/>
        </w:rPr>
        <w:t xml:space="preserve"> составляет </w:t>
      </w:r>
      <w:bookmarkStart w:id="2" w:name="В001_ГолЗарегУчит"/>
      <w:r w:rsidRPr="008846FB">
        <w:rPr>
          <w:rFonts w:ascii="Times New Roman" w:hAnsi="Times New Roman" w:cs="Times New Roman"/>
          <w:sz w:val="24"/>
          <w:szCs w:val="24"/>
        </w:rPr>
        <w:t>174 955 850 007 326</w:t>
      </w:r>
      <w:bookmarkEnd w:id="2"/>
      <w:r w:rsidRPr="008846FB">
        <w:rPr>
          <w:rFonts w:ascii="Times New Roman" w:hAnsi="Times New Roman" w:cs="Times New Roman"/>
          <w:sz w:val="24"/>
          <w:szCs w:val="24"/>
        </w:rPr>
        <w:t xml:space="preserve"> (</w:t>
      </w:r>
      <w:bookmarkStart w:id="3" w:name="В001_ГолЗарегУчит_Пр"/>
      <w:r w:rsidRPr="008846FB">
        <w:rPr>
          <w:rFonts w:ascii="Times New Roman" w:hAnsi="Times New Roman" w:cs="Times New Roman"/>
          <w:sz w:val="24"/>
          <w:szCs w:val="24"/>
        </w:rPr>
        <w:t>сто семьдесят четыре триллиона девятьсот пятьдесят пять миллиардов восемьсот пятьдесят миллионов семь тысяч триста двадцать шесть</w:t>
      </w:r>
      <w:bookmarkEnd w:id="3"/>
      <w:r w:rsidRPr="008846FB">
        <w:rPr>
          <w:rFonts w:ascii="Times New Roman" w:hAnsi="Times New Roman" w:cs="Times New Roman"/>
          <w:sz w:val="24"/>
          <w:szCs w:val="24"/>
        </w:rPr>
        <w:t xml:space="preserve">) – </w:t>
      </w:r>
      <w:bookmarkStart w:id="4" w:name="В001_ПроцГолЗарег"/>
      <w:r w:rsidRPr="008846FB">
        <w:rPr>
          <w:rFonts w:ascii="Times New Roman" w:hAnsi="Times New Roman" w:cs="Times New Roman"/>
          <w:sz w:val="24"/>
          <w:szCs w:val="24"/>
        </w:rPr>
        <w:t>99.9999980041874</w:t>
      </w:r>
      <w:bookmarkEnd w:id="4"/>
      <w:r w:rsidRPr="008846FB">
        <w:rPr>
          <w:rFonts w:ascii="Times New Roman" w:hAnsi="Times New Roman" w:cs="Times New Roman"/>
          <w:sz w:val="24"/>
          <w:szCs w:val="24"/>
        </w:rPr>
        <w:t xml:space="preserve"> % от числа голосов, приходившихся на голосующие акции, определенного с учетом положений п.4.24 Положения.</w:t>
      </w:r>
    </w:p>
    <w:p w:rsidR="008846FB" w:rsidRPr="008846FB" w:rsidRDefault="0048657E" w:rsidP="0048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8846FB" w:rsidRPr="008846FB">
        <w:rPr>
          <w:rFonts w:ascii="Times New Roman" w:hAnsi="Times New Roman" w:cs="Times New Roman"/>
          <w:sz w:val="24"/>
          <w:szCs w:val="24"/>
        </w:rPr>
        <w:t xml:space="preserve">В соответствии со ст. 58 Федерального закона "Об акционерных обществах" кворум по данному вопросу </w:t>
      </w:r>
      <w:bookmarkStart w:id="5" w:name="В001_КворумТекстФ"/>
      <w:r w:rsidR="008846FB" w:rsidRPr="008846FB">
        <w:rPr>
          <w:rFonts w:ascii="Times New Roman" w:hAnsi="Times New Roman" w:cs="Times New Roman"/>
          <w:sz w:val="24"/>
          <w:szCs w:val="24"/>
        </w:rPr>
        <w:t>имеется</w:t>
      </w:r>
      <w:bookmarkEnd w:id="5"/>
      <w:r w:rsidR="008846FB" w:rsidRPr="008846FB">
        <w:rPr>
          <w:rFonts w:ascii="Times New Roman" w:hAnsi="Times New Roman" w:cs="Times New Roman"/>
          <w:sz w:val="24"/>
          <w:szCs w:val="24"/>
        </w:rPr>
        <w:t xml:space="preserve">. </w:t>
      </w:r>
      <w:bookmarkStart w:id="6" w:name="В001_КворумПравило"/>
      <w:bookmarkEnd w:id="6"/>
    </w:p>
    <w:p w:rsidR="00E14A72" w:rsidRDefault="00E14A72" w:rsidP="004865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56FD" w:rsidRPr="003256FD" w:rsidRDefault="003256FD" w:rsidP="004865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256F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Формулировка вопроса, поставленного на голосование:</w:t>
      </w:r>
    </w:p>
    <w:p w:rsidR="003256FD" w:rsidRPr="003256FD" w:rsidRDefault="003256FD" w:rsidP="004865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1.1. </w:t>
      </w:r>
      <w:r w:rsidRPr="003256FD">
        <w:rPr>
          <w:rFonts w:ascii="Times New Roman" w:hAnsi="Times New Roman" w:cs="Times New Roman"/>
          <w:color w:val="000000" w:themeColor="text1"/>
          <w:sz w:val="24"/>
          <w:szCs w:val="24"/>
        </w:rPr>
        <w:t>Увеличить уставный капитал Акционерного общества «Акционерно-коммерческий банк реконструкции и развития «Экономбанк» (далее - АО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«Экономбанк», Банк) на 150 000 </w:t>
      </w:r>
      <w:r w:rsidRPr="003256FD">
        <w:rPr>
          <w:rFonts w:ascii="Times New Roman" w:hAnsi="Times New Roman" w:cs="Times New Roman"/>
          <w:color w:val="000000" w:themeColor="text1"/>
          <w:sz w:val="24"/>
          <w:szCs w:val="24"/>
        </w:rPr>
        <w:t>000 (Сто пятьдесят миллионов) рублей путем размещения дополнительных акций в пределах количества и категорий объявленных акций в соответствии со следующими условиями:</w:t>
      </w:r>
    </w:p>
    <w:p w:rsidR="003256FD" w:rsidRPr="003256FD" w:rsidRDefault="003256FD" w:rsidP="004865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6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Вид, категория (тип) ценных бумаг: акции обыкновенные; </w:t>
      </w:r>
    </w:p>
    <w:p w:rsidR="003256FD" w:rsidRPr="003256FD" w:rsidRDefault="003256FD" w:rsidP="004865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6FD">
        <w:rPr>
          <w:rFonts w:ascii="Times New Roman" w:hAnsi="Times New Roman" w:cs="Times New Roman"/>
          <w:color w:val="000000" w:themeColor="text1"/>
          <w:sz w:val="24"/>
          <w:szCs w:val="24"/>
        </w:rPr>
        <w:t>2. Количество размещаемых дополн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ительных акций: 524 867 550 000 </w:t>
      </w:r>
      <w:r w:rsidRPr="003256FD">
        <w:rPr>
          <w:rFonts w:ascii="Times New Roman" w:hAnsi="Times New Roman" w:cs="Times New Roman"/>
          <w:color w:val="000000" w:themeColor="text1"/>
          <w:sz w:val="24"/>
          <w:szCs w:val="24"/>
        </w:rPr>
        <w:t>000 штук;</w:t>
      </w:r>
    </w:p>
    <w:p w:rsidR="003256FD" w:rsidRPr="003256FD" w:rsidRDefault="003256FD" w:rsidP="004865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6FD">
        <w:rPr>
          <w:rFonts w:ascii="Times New Roman" w:hAnsi="Times New Roman" w:cs="Times New Roman"/>
          <w:color w:val="000000" w:themeColor="text1"/>
          <w:sz w:val="24"/>
          <w:szCs w:val="24"/>
        </w:rPr>
        <w:t>3. Номинальная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тоимость одной акции: 1 / 3 499 </w:t>
      </w:r>
      <w:r w:rsidRPr="003256FD">
        <w:rPr>
          <w:rFonts w:ascii="Times New Roman" w:hAnsi="Times New Roman" w:cs="Times New Roman"/>
          <w:color w:val="000000" w:themeColor="text1"/>
          <w:sz w:val="24"/>
          <w:szCs w:val="24"/>
        </w:rPr>
        <w:t>117 рублей;</w:t>
      </w:r>
    </w:p>
    <w:p w:rsidR="003256FD" w:rsidRPr="003256FD" w:rsidRDefault="003256FD" w:rsidP="004865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6FD">
        <w:rPr>
          <w:rFonts w:ascii="Times New Roman" w:hAnsi="Times New Roman" w:cs="Times New Roman"/>
          <w:color w:val="000000" w:themeColor="text1"/>
          <w:sz w:val="24"/>
          <w:szCs w:val="24"/>
        </w:rPr>
        <w:t>4. Способ размещения дополнительных акций: закрытая подписка;</w:t>
      </w:r>
    </w:p>
    <w:p w:rsidR="003256FD" w:rsidRPr="003256FD" w:rsidRDefault="003256FD" w:rsidP="004865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6FD">
        <w:rPr>
          <w:rFonts w:ascii="Times New Roman" w:hAnsi="Times New Roman" w:cs="Times New Roman"/>
          <w:color w:val="000000" w:themeColor="text1"/>
          <w:sz w:val="24"/>
          <w:szCs w:val="24"/>
        </w:rPr>
        <w:t>5. Цена размещени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 дополнительных акций: 1 / 3 499 </w:t>
      </w:r>
      <w:r w:rsidRPr="003256FD">
        <w:rPr>
          <w:rFonts w:ascii="Times New Roman" w:hAnsi="Times New Roman" w:cs="Times New Roman"/>
          <w:color w:val="000000" w:themeColor="text1"/>
          <w:sz w:val="24"/>
          <w:szCs w:val="24"/>
        </w:rPr>
        <w:t>117 рублей за одну акцию;</w:t>
      </w:r>
    </w:p>
    <w:p w:rsidR="003256FD" w:rsidRPr="003256FD" w:rsidRDefault="003256FD" w:rsidP="004865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56FD">
        <w:rPr>
          <w:rFonts w:ascii="Times New Roman" w:hAnsi="Times New Roman" w:cs="Times New Roman"/>
          <w:color w:val="000000" w:themeColor="text1"/>
          <w:sz w:val="24"/>
          <w:szCs w:val="24"/>
        </w:rPr>
        <w:t>6. Форма оплаты размещаемых дополнительных акций: денежными средствами в валюте Российской Федерации в безналичном порядке.</w:t>
      </w:r>
    </w:p>
    <w:p w:rsidR="003256FD" w:rsidRPr="003256FD" w:rsidRDefault="003256FD" w:rsidP="004865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7. </w:t>
      </w:r>
      <w:r w:rsidRPr="003256FD">
        <w:rPr>
          <w:rFonts w:ascii="Times New Roman" w:hAnsi="Times New Roman" w:cs="Times New Roman"/>
          <w:color w:val="000000" w:themeColor="text1"/>
          <w:sz w:val="24"/>
          <w:szCs w:val="24"/>
        </w:rPr>
        <w:t>Круг лиц, среди которых предполагается осуществить размещение дополнительных акций: Публичное акционерное общество «МЕТКОМБАНК» (ОГРН - 1026600000195).</w:t>
      </w:r>
    </w:p>
    <w:p w:rsidR="003256FD" w:rsidRPr="003256FD" w:rsidRDefault="003256FD" w:rsidP="004865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8. </w:t>
      </w:r>
      <w:r w:rsidRPr="003256FD">
        <w:rPr>
          <w:rFonts w:ascii="Times New Roman" w:hAnsi="Times New Roman" w:cs="Times New Roman"/>
          <w:color w:val="000000" w:themeColor="text1"/>
          <w:sz w:val="24"/>
          <w:szCs w:val="24"/>
        </w:rPr>
        <w:t>Возможность реализации преимущественного права приобретения размещаемых дополнительных акций, в том числе возможность осуществления преимущественного права приобретения дополнительных акций, предусмотренного статьями 40 и 41 Федерального закона от 26.12.1995 № 208-ФЗ «Об акционерных обществах», не предоставляется. Дополнительные акции размещаются в соответствии с Планом финансового оздоровления АО «Экономбанк».</w:t>
      </w:r>
    </w:p>
    <w:p w:rsidR="003256FD" w:rsidRPr="003256FD" w:rsidRDefault="003256FD" w:rsidP="004865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1.2. </w:t>
      </w:r>
      <w:r w:rsidRPr="003256FD">
        <w:rPr>
          <w:rFonts w:ascii="Times New Roman" w:hAnsi="Times New Roman" w:cs="Times New Roman"/>
          <w:color w:val="000000" w:themeColor="text1"/>
          <w:sz w:val="24"/>
          <w:szCs w:val="24"/>
        </w:rPr>
        <w:t>Внести в устав АО «Экономбанк» соответствующие изменения с последующей их государственной регистрацией, в связи с увеличением уставного капитала Банка путем размещения дополнительных акций, в течение одного месяца с даты регистрации Отчета об итогах дополнительного выпуска акций.</w:t>
      </w:r>
    </w:p>
    <w:p w:rsidR="003256FD" w:rsidRPr="003256FD" w:rsidRDefault="003256FD" w:rsidP="004865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1.3. </w:t>
      </w:r>
      <w:r w:rsidRPr="003256FD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Временно исполняющему обязанности Председателя Правления АО «Экономбанк» Алмакаевой Елене Николаевне право подписания изменений, вносимых в устав АО «Экономбанк», и ходатайства о государственной регистрации изменений, вносимых в устав АО «Экономбанк».</w:t>
      </w:r>
    </w:p>
    <w:p w:rsidR="003256FD" w:rsidRPr="00AF45C1" w:rsidRDefault="003256FD" w:rsidP="0048657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30713" w:rsidRPr="008846FB" w:rsidRDefault="00D30713" w:rsidP="0048657E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46FB">
        <w:rPr>
          <w:rFonts w:ascii="Times New Roman" w:hAnsi="Times New Roman" w:cs="Times New Roman"/>
          <w:b/>
          <w:sz w:val="24"/>
          <w:szCs w:val="24"/>
        </w:rPr>
        <w:t>Подведены итоги голосования по данному вопросу повестки дня</w:t>
      </w:r>
      <w:r w:rsidRPr="008846F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7"/>
        <w:gridCol w:w="4820"/>
        <w:gridCol w:w="2238"/>
      </w:tblGrid>
      <w:tr w:rsidR="008846FB" w:rsidRPr="008846FB" w:rsidTr="008846FB">
        <w:trPr>
          <w:cantSplit/>
          <w:trHeight w:val="170"/>
          <w:tblHeader/>
        </w:trPr>
        <w:tc>
          <w:tcPr>
            <w:tcW w:w="2467" w:type="dxa"/>
            <w:tcBorders>
              <w:top w:val="nil"/>
              <w:left w:val="nil"/>
            </w:tcBorders>
            <w:tcMar>
              <w:left w:w="57" w:type="dxa"/>
              <w:right w:w="57" w:type="dxa"/>
            </w:tcMar>
          </w:tcPr>
          <w:p w:rsidR="00D30713" w:rsidRPr="008846FB" w:rsidRDefault="00D30713" w:rsidP="0048657E">
            <w:pPr>
              <w:keepNext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D30713" w:rsidRPr="008846FB" w:rsidRDefault="00D30713" w:rsidP="0048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голосов</w:t>
            </w:r>
          </w:p>
        </w:tc>
        <w:tc>
          <w:tcPr>
            <w:tcW w:w="2238" w:type="dxa"/>
          </w:tcPr>
          <w:p w:rsidR="00D30713" w:rsidRPr="008846FB" w:rsidRDefault="00D30713" w:rsidP="004865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%*</w:t>
            </w:r>
          </w:p>
        </w:tc>
      </w:tr>
      <w:tr w:rsidR="008846FB" w:rsidRPr="008846FB" w:rsidTr="008846FB">
        <w:trPr>
          <w:cantSplit/>
        </w:trPr>
        <w:tc>
          <w:tcPr>
            <w:tcW w:w="2467" w:type="dxa"/>
            <w:tcMar>
              <w:left w:w="57" w:type="dxa"/>
              <w:right w:w="57" w:type="dxa"/>
            </w:tcMar>
          </w:tcPr>
          <w:p w:rsidR="008846FB" w:rsidRPr="008846FB" w:rsidRDefault="008846FB" w:rsidP="004865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ЗА:</w:t>
            </w:r>
          </w:p>
        </w:tc>
        <w:tc>
          <w:tcPr>
            <w:tcW w:w="4820" w:type="dxa"/>
          </w:tcPr>
          <w:p w:rsidR="008846FB" w:rsidRPr="008846FB" w:rsidRDefault="008846FB" w:rsidP="004865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В001_ГолЗА"/>
            <w:r w:rsidRPr="0088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174 955 850 003 629</w:t>
            </w:r>
            <w:bookmarkEnd w:id="7"/>
            <w:r w:rsidRPr="0088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bookmarkStart w:id="8" w:name="В001_ГолЗА_Пр"/>
            <w:r w:rsidRPr="0088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 семьдесят четыре триллиона девятьсот пятьдесят пять миллиардов восемьсот пятьдесят миллионов три тысячи шестьсот двадцать девять</w:t>
            </w:r>
            <w:bookmarkEnd w:id="8"/>
            <w:r w:rsidRPr="0088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38" w:type="dxa"/>
          </w:tcPr>
          <w:p w:rsidR="008846FB" w:rsidRPr="008846FB" w:rsidRDefault="008846FB" w:rsidP="004865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" w:name="В001_ПроцГолЗА"/>
            <w:r w:rsidRPr="0088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99.9999999978869</w:t>
            </w:r>
            <w:bookmarkEnd w:id="9"/>
          </w:p>
        </w:tc>
      </w:tr>
      <w:tr w:rsidR="008846FB" w:rsidRPr="00AF45C1" w:rsidTr="008846FB">
        <w:trPr>
          <w:cantSplit/>
        </w:trPr>
        <w:tc>
          <w:tcPr>
            <w:tcW w:w="2467" w:type="dxa"/>
            <w:tcMar>
              <w:left w:w="57" w:type="dxa"/>
              <w:right w:w="57" w:type="dxa"/>
            </w:tcMar>
          </w:tcPr>
          <w:p w:rsidR="008846FB" w:rsidRPr="008846FB" w:rsidRDefault="008846FB" w:rsidP="004865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ПРОТИВ:</w:t>
            </w:r>
          </w:p>
        </w:tc>
        <w:tc>
          <w:tcPr>
            <w:tcW w:w="4820" w:type="dxa"/>
          </w:tcPr>
          <w:p w:rsidR="008846FB" w:rsidRPr="008846FB" w:rsidRDefault="008846FB" w:rsidP="004865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0" w:name="В001_ГолПР"/>
            <w:r w:rsidRPr="0088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877</w:t>
            </w:r>
            <w:bookmarkEnd w:id="10"/>
            <w:r w:rsidRPr="0088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bookmarkStart w:id="11" w:name="В001_ГолПР_Пр"/>
            <w:r w:rsidRPr="0088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восемьсот семьдесят семь</w:t>
            </w:r>
            <w:bookmarkEnd w:id="11"/>
            <w:r w:rsidRPr="0088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38" w:type="dxa"/>
          </w:tcPr>
          <w:p w:rsidR="008846FB" w:rsidRPr="008846FB" w:rsidRDefault="008846FB" w:rsidP="004865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2" w:name="В001_ПроцГолПР"/>
            <w:r w:rsidRPr="0088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0.0000000005013</w:t>
            </w:r>
            <w:bookmarkEnd w:id="12"/>
          </w:p>
        </w:tc>
      </w:tr>
      <w:tr w:rsidR="008846FB" w:rsidRPr="00AF45C1" w:rsidTr="008846FB">
        <w:trPr>
          <w:cantSplit/>
        </w:trPr>
        <w:tc>
          <w:tcPr>
            <w:tcW w:w="2467" w:type="dxa"/>
            <w:tcMar>
              <w:left w:w="57" w:type="dxa"/>
              <w:right w:w="57" w:type="dxa"/>
            </w:tcMar>
          </w:tcPr>
          <w:p w:rsidR="008846FB" w:rsidRPr="008846FB" w:rsidRDefault="008846FB" w:rsidP="004865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ВОЗДЕРЖАЛСЯ: </w:t>
            </w:r>
          </w:p>
        </w:tc>
        <w:tc>
          <w:tcPr>
            <w:tcW w:w="4820" w:type="dxa"/>
          </w:tcPr>
          <w:p w:rsidR="008846FB" w:rsidRPr="008846FB" w:rsidRDefault="008846FB" w:rsidP="004865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3" w:name="В001_ГолВЗ"/>
            <w:r w:rsidRPr="0088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2 818</w:t>
            </w:r>
            <w:bookmarkEnd w:id="13"/>
            <w:r w:rsidRPr="0088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bookmarkStart w:id="14" w:name="В001_ГолВЗ_Пр"/>
            <w:r w:rsidRPr="0088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 тысячи восемьсот восемнадцать</w:t>
            </w:r>
            <w:bookmarkEnd w:id="14"/>
            <w:r w:rsidRPr="0088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38" w:type="dxa"/>
          </w:tcPr>
          <w:p w:rsidR="008846FB" w:rsidRPr="008846FB" w:rsidRDefault="008846FB" w:rsidP="004865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5" w:name="В001_ПроцГолВЗ"/>
            <w:r w:rsidRPr="0088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0.0000000016107</w:t>
            </w:r>
            <w:bookmarkEnd w:id="15"/>
          </w:p>
        </w:tc>
      </w:tr>
      <w:tr w:rsidR="008846FB" w:rsidRPr="00AF45C1" w:rsidTr="008846FB">
        <w:trPr>
          <w:cantSplit/>
        </w:trPr>
        <w:tc>
          <w:tcPr>
            <w:tcW w:w="2467" w:type="dxa"/>
            <w:tcMar>
              <w:left w:w="57" w:type="dxa"/>
              <w:right w:w="57" w:type="dxa"/>
            </w:tcMar>
          </w:tcPr>
          <w:p w:rsidR="008846FB" w:rsidRPr="008846FB" w:rsidRDefault="008846FB" w:rsidP="004865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ПОДСЧИТЫВАЛОСЬ в связи с признанием бюллете</w:t>
            </w:r>
            <w:r w:rsidRPr="0088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ней недействительными или по иным основаниям</w:t>
            </w:r>
          </w:p>
        </w:tc>
        <w:tc>
          <w:tcPr>
            <w:tcW w:w="4820" w:type="dxa"/>
          </w:tcPr>
          <w:p w:rsidR="008846FB" w:rsidRPr="008846FB" w:rsidRDefault="008846FB" w:rsidP="004865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16" w:name="В001_ГолНеГолосовали_НД"/>
            <w:r w:rsidRPr="0088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bookmarkEnd w:id="16"/>
            <w:r w:rsidRPr="0088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bookmarkStart w:id="17" w:name="В001_ГолНеГолосовали_НД_Пр"/>
            <w:r w:rsidRPr="0088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две</w:t>
            </w:r>
            <w:bookmarkEnd w:id="17"/>
            <w:r w:rsidRPr="0088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238" w:type="dxa"/>
          </w:tcPr>
          <w:p w:rsidR="008846FB" w:rsidRPr="008846FB" w:rsidRDefault="008846FB" w:rsidP="004865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8" w:name="В001_ПроцГолНеГолосовали_НД"/>
            <w:r w:rsidRPr="008846F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0.0000000000011</w:t>
            </w:r>
            <w:bookmarkEnd w:id="18"/>
          </w:p>
        </w:tc>
      </w:tr>
    </w:tbl>
    <w:p w:rsidR="00D30713" w:rsidRPr="00AF45C1" w:rsidRDefault="00D30713" w:rsidP="0048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5C1">
        <w:rPr>
          <w:rFonts w:ascii="Times New Roman" w:hAnsi="Times New Roman" w:cs="Times New Roman"/>
          <w:i/>
          <w:iCs/>
          <w:sz w:val="24"/>
          <w:szCs w:val="24"/>
        </w:rPr>
        <w:t xml:space="preserve">* </w:t>
      </w:r>
      <w:r w:rsidRPr="00AF45C1">
        <w:rPr>
          <w:rFonts w:ascii="Times New Roman" w:hAnsi="Times New Roman" w:cs="Times New Roman"/>
          <w:sz w:val="24"/>
          <w:szCs w:val="24"/>
        </w:rPr>
        <w:t>Процент от числа голосов, которыми по данному вопросу обладали лица, принявшие участие в общем собрании</w:t>
      </w:r>
    </w:p>
    <w:p w:rsidR="002961D7" w:rsidRPr="00AF45C1" w:rsidRDefault="002961D7" w:rsidP="00486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713" w:rsidRPr="003256FD" w:rsidRDefault="00D30713" w:rsidP="0048657E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56FD">
        <w:rPr>
          <w:rFonts w:ascii="Times New Roman" w:hAnsi="Times New Roman" w:cs="Times New Roman"/>
          <w:sz w:val="24"/>
          <w:szCs w:val="24"/>
          <w:u w:val="single"/>
        </w:rPr>
        <w:lastRenderedPageBreak/>
        <w:t>Формулировка решения, принятого по данному вопросу повестки дня:</w:t>
      </w:r>
    </w:p>
    <w:p w:rsidR="00485B3A" w:rsidRPr="00AF45C1" w:rsidRDefault="00485B3A" w:rsidP="004865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5C1">
        <w:rPr>
          <w:rFonts w:ascii="Times New Roman" w:hAnsi="Times New Roman" w:cs="Times New Roman"/>
          <w:b/>
          <w:sz w:val="24"/>
          <w:szCs w:val="24"/>
        </w:rPr>
        <w:t>1.1. Увеличить уставный капитал Акционерного общества «Акционерно-коммерческий банк реконструкции и развития «Экономбанк» (далее - АО «Экономбанк», Банк) на 150 000 000 (Сто пятьдесят миллионов) рублей путем размещения дополнительных акций в пределах количества и категорий объявленных акций в соответствии со следующими условиями:</w:t>
      </w:r>
    </w:p>
    <w:p w:rsidR="00485B3A" w:rsidRPr="00AF45C1" w:rsidRDefault="00485B3A" w:rsidP="004865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5C1">
        <w:rPr>
          <w:rFonts w:ascii="Times New Roman" w:hAnsi="Times New Roman" w:cs="Times New Roman"/>
          <w:b/>
          <w:sz w:val="24"/>
          <w:szCs w:val="24"/>
        </w:rPr>
        <w:t xml:space="preserve">1. Вид, категория (тип) ценных бумаг: акции обыкновенные; </w:t>
      </w:r>
    </w:p>
    <w:p w:rsidR="00485B3A" w:rsidRPr="00AF45C1" w:rsidRDefault="004041A2" w:rsidP="004865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</w:t>
      </w:r>
      <w:r w:rsidR="00485B3A" w:rsidRPr="00AF45C1">
        <w:rPr>
          <w:rFonts w:ascii="Times New Roman" w:hAnsi="Times New Roman" w:cs="Times New Roman"/>
          <w:b/>
          <w:sz w:val="24"/>
          <w:szCs w:val="24"/>
        </w:rPr>
        <w:t>Количество размещаемых дополн</w:t>
      </w:r>
      <w:r w:rsidR="00313E95">
        <w:rPr>
          <w:rFonts w:ascii="Times New Roman" w:hAnsi="Times New Roman" w:cs="Times New Roman"/>
          <w:b/>
          <w:sz w:val="24"/>
          <w:szCs w:val="24"/>
        </w:rPr>
        <w:t>ительных акций: 524 867 550 000 </w:t>
      </w:r>
      <w:r w:rsidR="00485B3A" w:rsidRPr="00AF45C1">
        <w:rPr>
          <w:rFonts w:ascii="Times New Roman" w:hAnsi="Times New Roman" w:cs="Times New Roman"/>
          <w:b/>
          <w:sz w:val="24"/>
          <w:szCs w:val="24"/>
        </w:rPr>
        <w:t>000 штук;</w:t>
      </w:r>
    </w:p>
    <w:p w:rsidR="00485B3A" w:rsidRPr="00AF45C1" w:rsidRDefault="00485B3A" w:rsidP="004865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5C1">
        <w:rPr>
          <w:rFonts w:ascii="Times New Roman" w:hAnsi="Times New Roman" w:cs="Times New Roman"/>
          <w:b/>
          <w:sz w:val="24"/>
          <w:szCs w:val="24"/>
        </w:rPr>
        <w:t>3. Номинальная с</w:t>
      </w:r>
      <w:r w:rsidR="00313E95">
        <w:rPr>
          <w:rFonts w:ascii="Times New Roman" w:hAnsi="Times New Roman" w:cs="Times New Roman"/>
          <w:b/>
          <w:sz w:val="24"/>
          <w:szCs w:val="24"/>
        </w:rPr>
        <w:t>тоимость одной акции: 1 / 3 499 </w:t>
      </w:r>
      <w:r w:rsidRPr="00AF45C1">
        <w:rPr>
          <w:rFonts w:ascii="Times New Roman" w:hAnsi="Times New Roman" w:cs="Times New Roman"/>
          <w:b/>
          <w:sz w:val="24"/>
          <w:szCs w:val="24"/>
        </w:rPr>
        <w:t>117 рублей;</w:t>
      </w:r>
    </w:p>
    <w:p w:rsidR="00485B3A" w:rsidRPr="00AF45C1" w:rsidRDefault="00485B3A" w:rsidP="004865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5C1">
        <w:rPr>
          <w:rFonts w:ascii="Times New Roman" w:hAnsi="Times New Roman" w:cs="Times New Roman"/>
          <w:b/>
          <w:sz w:val="24"/>
          <w:szCs w:val="24"/>
        </w:rPr>
        <w:t>4. Способ размещения дополнительных акций: закрытая подписка;</w:t>
      </w:r>
    </w:p>
    <w:p w:rsidR="00485B3A" w:rsidRPr="00AF45C1" w:rsidRDefault="00485B3A" w:rsidP="004865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5C1">
        <w:rPr>
          <w:rFonts w:ascii="Times New Roman" w:hAnsi="Times New Roman" w:cs="Times New Roman"/>
          <w:b/>
          <w:sz w:val="24"/>
          <w:szCs w:val="24"/>
        </w:rPr>
        <w:t>5. Цена размещени</w:t>
      </w:r>
      <w:r w:rsidR="00313E95">
        <w:rPr>
          <w:rFonts w:ascii="Times New Roman" w:hAnsi="Times New Roman" w:cs="Times New Roman"/>
          <w:b/>
          <w:sz w:val="24"/>
          <w:szCs w:val="24"/>
        </w:rPr>
        <w:t>я дополнительных акций: 1</w:t>
      </w:r>
      <w:r w:rsidR="00AA0F6F">
        <w:rPr>
          <w:rFonts w:ascii="Times New Roman" w:hAnsi="Times New Roman" w:cs="Times New Roman"/>
          <w:b/>
          <w:sz w:val="24"/>
          <w:szCs w:val="24"/>
        </w:rPr>
        <w:t> </w:t>
      </w:r>
      <w:r w:rsidR="00313E95">
        <w:rPr>
          <w:rFonts w:ascii="Times New Roman" w:hAnsi="Times New Roman" w:cs="Times New Roman"/>
          <w:b/>
          <w:sz w:val="24"/>
          <w:szCs w:val="24"/>
        </w:rPr>
        <w:t>/</w:t>
      </w:r>
      <w:r w:rsidR="00AA0F6F">
        <w:rPr>
          <w:rFonts w:ascii="Times New Roman" w:hAnsi="Times New Roman" w:cs="Times New Roman"/>
          <w:b/>
          <w:sz w:val="24"/>
          <w:szCs w:val="24"/>
        </w:rPr>
        <w:t> </w:t>
      </w:r>
      <w:r w:rsidR="00313E95">
        <w:rPr>
          <w:rFonts w:ascii="Times New Roman" w:hAnsi="Times New Roman" w:cs="Times New Roman"/>
          <w:b/>
          <w:sz w:val="24"/>
          <w:szCs w:val="24"/>
        </w:rPr>
        <w:t>3 499 </w:t>
      </w:r>
      <w:r w:rsidRPr="00AF45C1">
        <w:rPr>
          <w:rFonts w:ascii="Times New Roman" w:hAnsi="Times New Roman" w:cs="Times New Roman"/>
          <w:b/>
          <w:sz w:val="24"/>
          <w:szCs w:val="24"/>
        </w:rPr>
        <w:t>117 рублей за одну акцию;</w:t>
      </w:r>
    </w:p>
    <w:p w:rsidR="00485B3A" w:rsidRPr="00AF45C1" w:rsidRDefault="003256FD" w:rsidP="004865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6. </w:t>
      </w:r>
      <w:r w:rsidR="00485B3A" w:rsidRPr="00AF45C1">
        <w:rPr>
          <w:rFonts w:ascii="Times New Roman" w:hAnsi="Times New Roman" w:cs="Times New Roman"/>
          <w:b/>
          <w:sz w:val="24"/>
          <w:szCs w:val="24"/>
        </w:rPr>
        <w:t>Форма оплаты размещаемых дополнительных акций: денежными средствами в валюте Российской Федерации в безналичном порядке.</w:t>
      </w:r>
    </w:p>
    <w:p w:rsidR="00485B3A" w:rsidRPr="00AF45C1" w:rsidRDefault="00485B3A" w:rsidP="004865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5C1">
        <w:rPr>
          <w:rFonts w:ascii="Times New Roman" w:hAnsi="Times New Roman" w:cs="Times New Roman"/>
          <w:b/>
          <w:sz w:val="24"/>
          <w:szCs w:val="24"/>
        </w:rPr>
        <w:t>7. Круг лиц, среди которых предполагается осуществить размещение дополнительных акций: Публичное акционерное общество «МЕТКОМБАНК» (ОГРН - 1026600000195).</w:t>
      </w:r>
    </w:p>
    <w:p w:rsidR="00485B3A" w:rsidRPr="00AF45C1" w:rsidRDefault="00485B3A" w:rsidP="004865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5C1">
        <w:rPr>
          <w:rFonts w:ascii="Times New Roman" w:hAnsi="Times New Roman" w:cs="Times New Roman"/>
          <w:b/>
          <w:sz w:val="24"/>
          <w:szCs w:val="24"/>
        </w:rPr>
        <w:t>8. Возможность реализации преимущественного права приобретения размещаемых дополнительных акций, в том числе возможность осуществления преимущественного права приобретения дополнительных акций, предусмотренного статьями 40 и 41 Федерального закона от 26.12.1995 № 208-ФЗ «Об акционерных обществах», не предоставляется. Дополнительные акции размещаются в соответствии с Планом финансового оздоровления АО «Экономбанк».</w:t>
      </w:r>
    </w:p>
    <w:p w:rsidR="00485B3A" w:rsidRPr="00AF45C1" w:rsidRDefault="003256FD" w:rsidP="004865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1.2. </w:t>
      </w:r>
      <w:r w:rsidR="00485B3A" w:rsidRPr="00AF45C1">
        <w:rPr>
          <w:rFonts w:ascii="Times New Roman" w:hAnsi="Times New Roman" w:cs="Times New Roman"/>
          <w:b/>
          <w:sz w:val="24"/>
          <w:szCs w:val="24"/>
        </w:rPr>
        <w:t>Внести в устав АО «Экономбанк» соответствующие изменения с последующей их государственной регистрацией, в связи с увеличением уставного капитала Банка путем размещения дополнительных акций, в течение одного месяца с даты регистрации Отчета об итогах дополнительного выпуска акций.</w:t>
      </w:r>
    </w:p>
    <w:p w:rsidR="00485B3A" w:rsidRPr="00AF45C1" w:rsidRDefault="00485B3A" w:rsidP="004865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5C1">
        <w:rPr>
          <w:rFonts w:ascii="Times New Roman" w:hAnsi="Times New Roman" w:cs="Times New Roman"/>
          <w:b/>
          <w:sz w:val="24"/>
          <w:szCs w:val="24"/>
        </w:rPr>
        <w:t>1.3</w:t>
      </w:r>
      <w:r w:rsidR="003256FD">
        <w:rPr>
          <w:rFonts w:ascii="Times New Roman" w:hAnsi="Times New Roman" w:cs="Times New Roman"/>
          <w:b/>
          <w:sz w:val="24"/>
          <w:szCs w:val="24"/>
        </w:rPr>
        <w:t>. </w:t>
      </w:r>
      <w:r w:rsidRPr="00AF45C1">
        <w:rPr>
          <w:rFonts w:ascii="Times New Roman" w:hAnsi="Times New Roman" w:cs="Times New Roman"/>
          <w:b/>
          <w:sz w:val="24"/>
          <w:szCs w:val="24"/>
        </w:rPr>
        <w:t>Предоставить Временно исполняющему обязанности Председателя Правления АО «Экономбанк» Алмакаевой Елене Николаевне право подписания изменений, вносимых в устав АО «Экономбанк», и ходатайства о государственной регистрации изменений, вносимых в устав АО «Экономбанк».</w:t>
      </w:r>
    </w:p>
    <w:p w:rsidR="00E326BC" w:rsidRPr="00AF45C1" w:rsidRDefault="001A6046" w:rsidP="004865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45C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</w:p>
    <w:p w:rsidR="00D30713" w:rsidRDefault="00D30713" w:rsidP="004865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В001_Обрам_ВырезкаПодВопр"/>
    </w:p>
    <w:p w:rsidR="00931C67" w:rsidRDefault="00931C67" w:rsidP="004865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3AEE" w:rsidRPr="00003AEE" w:rsidRDefault="00003AEE" w:rsidP="0048657E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03AEE" w:rsidRDefault="00003AEE" w:rsidP="00003A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Генеральная лицензия Банка России № 1319. </w:t>
      </w:r>
    </w:p>
    <w:p w:rsidR="00003AEE" w:rsidRDefault="00003AEE" w:rsidP="00003AEE">
      <w:pPr>
        <w:pStyle w:val="Default"/>
        <w:rPr>
          <w:sz w:val="22"/>
          <w:szCs w:val="22"/>
        </w:rPr>
      </w:pPr>
    </w:p>
    <w:p w:rsidR="00003AEE" w:rsidRPr="00003AEE" w:rsidRDefault="00003AEE" w:rsidP="00003AE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Свидетельство о включении банка в реестр банков – участников системы </w:t>
      </w:r>
      <w:r w:rsidRPr="00003AEE">
        <w:rPr>
          <w:sz w:val="22"/>
          <w:szCs w:val="22"/>
        </w:rPr>
        <w:t>обязательного страхования вкладов № 287.</w:t>
      </w:r>
    </w:p>
    <w:bookmarkEnd w:id="19"/>
    <w:p w:rsidR="00066F3B" w:rsidRPr="00AF45C1" w:rsidRDefault="00066F3B" w:rsidP="0048657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7"/>
          <w:w w:val="101"/>
          <w:sz w:val="24"/>
          <w:szCs w:val="24"/>
        </w:rPr>
      </w:pPr>
    </w:p>
    <w:sectPr w:rsidR="00066F3B" w:rsidRPr="00AF45C1" w:rsidSect="0048657E">
      <w:footerReference w:type="default" r:id="rId7"/>
      <w:pgSz w:w="11906" w:h="16838" w:code="9"/>
      <w:pgMar w:top="709" w:right="1134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65D" w:rsidRDefault="00EF565D" w:rsidP="00302323">
      <w:pPr>
        <w:spacing w:after="0" w:line="240" w:lineRule="auto"/>
      </w:pPr>
      <w:r>
        <w:separator/>
      </w:r>
    </w:p>
  </w:endnote>
  <w:endnote w:type="continuationSeparator" w:id="0">
    <w:p w:rsidR="00EF565D" w:rsidRDefault="00EF565D" w:rsidP="0030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6302880"/>
      <w:docPartObj>
        <w:docPartGallery w:val="Page Numbers (Bottom of Page)"/>
        <w:docPartUnique/>
      </w:docPartObj>
    </w:sdtPr>
    <w:sdtEndPr/>
    <w:sdtContent>
      <w:p w:rsidR="00E4037B" w:rsidRDefault="00E4037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DF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65D" w:rsidRDefault="00EF565D" w:rsidP="00302323">
      <w:pPr>
        <w:spacing w:after="0" w:line="240" w:lineRule="auto"/>
      </w:pPr>
      <w:r>
        <w:separator/>
      </w:r>
    </w:p>
  </w:footnote>
  <w:footnote w:type="continuationSeparator" w:id="0">
    <w:p w:rsidR="00EF565D" w:rsidRDefault="00EF565D" w:rsidP="00302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256BC"/>
    <w:multiLevelType w:val="hybridMultilevel"/>
    <w:tmpl w:val="11FC3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012AE"/>
    <w:multiLevelType w:val="hybridMultilevel"/>
    <w:tmpl w:val="63D2C9E0"/>
    <w:lvl w:ilvl="0" w:tplc="24401264">
      <w:start w:val="2013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BB06E27"/>
    <w:multiLevelType w:val="hybridMultilevel"/>
    <w:tmpl w:val="90E8A190"/>
    <w:lvl w:ilvl="0" w:tplc="A85E9F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84974"/>
    <w:multiLevelType w:val="hybridMultilevel"/>
    <w:tmpl w:val="64F0A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09B770B"/>
    <w:multiLevelType w:val="hybridMultilevel"/>
    <w:tmpl w:val="54EC4A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BF69F3"/>
    <w:multiLevelType w:val="hybridMultilevel"/>
    <w:tmpl w:val="A45AC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5B"/>
    <w:rsid w:val="00003AEE"/>
    <w:rsid w:val="00010876"/>
    <w:rsid w:val="00066F3B"/>
    <w:rsid w:val="000A7EBB"/>
    <w:rsid w:val="000C0852"/>
    <w:rsid w:val="00106C3F"/>
    <w:rsid w:val="00140755"/>
    <w:rsid w:val="0017142B"/>
    <w:rsid w:val="0018679E"/>
    <w:rsid w:val="001A6046"/>
    <w:rsid w:val="00246936"/>
    <w:rsid w:val="002920E3"/>
    <w:rsid w:val="00295949"/>
    <w:rsid w:val="002961D7"/>
    <w:rsid w:val="00296B45"/>
    <w:rsid w:val="0029754E"/>
    <w:rsid w:val="002B7583"/>
    <w:rsid w:val="002D0D65"/>
    <w:rsid w:val="002D7CFA"/>
    <w:rsid w:val="00302323"/>
    <w:rsid w:val="00313E95"/>
    <w:rsid w:val="003256FD"/>
    <w:rsid w:val="003268B3"/>
    <w:rsid w:val="0033440F"/>
    <w:rsid w:val="003401A3"/>
    <w:rsid w:val="003464F7"/>
    <w:rsid w:val="003D7565"/>
    <w:rsid w:val="003E4150"/>
    <w:rsid w:val="003F0790"/>
    <w:rsid w:val="003F4991"/>
    <w:rsid w:val="004041A2"/>
    <w:rsid w:val="00425514"/>
    <w:rsid w:val="004457A3"/>
    <w:rsid w:val="00447D46"/>
    <w:rsid w:val="00465093"/>
    <w:rsid w:val="00485B3A"/>
    <w:rsid w:val="0048657E"/>
    <w:rsid w:val="004C3703"/>
    <w:rsid w:val="004D773E"/>
    <w:rsid w:val="004E6DF3"/>
    <w:rsid w:val="00563D4D"/>
    <w:rsid w:val="00592D73"/>
    <w:rsid w:val="005A731F"/>
    <w:rsid w:val="005D2195"/>
    <w:rsid w:val="005E1449"/>
    <w:rsid w:val="00646BF1"/>
    <w:rsid w:val="006604C6"/>
    <w:rsid w:val="00680675"/>
    <w:rsid w:val="006E0818"/>
    <w:rsid w:val="006E3E38"/>
    <w:rsid w:val="006F3DF0"/>
    <w:rsid w:val="007115A5"/>
    <w:rsid w:val="00722E63"/>
    <w:rsid w:val="00734708"/>
    <w:rsid w:val="00785459"/>
    <w:rsid w:val="007A4038"/>
    <w:rsid w:val="007A42BE"/>
    <w:rsid w:val="007C6F52"/>
    <w:rsid w:val="007F0D08"/>
    <w:rsid w:val="007F1B3D"/>
    <w:rsid w:val="00815159"/>
    <w:rsid w:val="00825C9A"/>
    <w:rsid w:val="00882A38"/>
    <w:rsid w:val="008846FB"/>
    <w:rsid w:val="00885843"/>
    <w:rsid w:val="00894922"/>
    <w:rsid w:val="008A04F6"/>
    <w:rsid w:val="00920A9D"/>
    <w:rsid w:val="00931C67"/>
    <w:rsid w:val="0096263B"/>
    <w:rsid w:val="00964E28"/>
    <w:rsid w:val="009C371C"/>
    <w:rsid w:val="00A72E3A"/>
    <w:rsid w:val="00AA0F6F"/>
    <w:rsid w:val="00AA44F4"/>
    <w:rsid w:val="00AF45C1"/>
    <w:rsid w:val="00B63B36"/>
    <w:rsid w:val="00B73C62"/>
    <w:rsid w:val="00BF03AC"/>
    <w:rsid w:val="00C40A92"/>
    <w:rsid w:val="00C800CB"/>
    <w:rsid w:val="00CA6955"/>
    <w:rsid w:val="00D267A6"/>
    <w:rsid w:val="00D30713"/>
    <w:rsid w:val="00D65F92"/>
    <w:rsid w:val="00D7390D"/>
    <w:rsid w:val="00D95DAC"/>
    <w:rsid w:val="00DE4D60"/>
    <w:rsid w:val="00E01468"/>
    <w:rsid w:val="00E06927"/>
    <w:rsid w:val="00E14A72"/>
    <w:rsid w:val="00E326BC"/>
    <w:rsid w:val="00E4037B"/>
    <w:rsid w:val="00E553C1"/>
    <w:rsid w:val="00E67E9D"/>
    <w:rsid w:val="00E8621A"/>
    <w:rsid w:val="00EA0A5B"/>
    <w:rsid w:val="00EA607A"/>
    <w:rsid w:val="00EA7D80"/>
    <w:rsid w:val="00EF565D"/>
    <w:rsid w:val="00F23294"/>
    <w:rsid w:val="00F63945"/>
    <w:rsid w:val="00F66B89"/>
    <w:rsid w:val="00F7326F"/>
    <w:rsid w:val="00F8580A"/>
    <w:rsid w:val="00FA3BB8"/>
    <w:rsid w:val="00FA536E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B6A311C-0F52-4875-94CC-308E2423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326F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7326F"/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paragraph" w:styleId="a5">
    <w:name w:val="List Paragraph"/>
    <w:basedOn w:val="a"/>
    <w:uiPriority w:val="34"/>
    <w:qFormat/>
    <w:rsid w:val="005A731F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3F499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F4991"/>
  </w:style>
  <w:style w:type="paragraph" w:styleId="21">
    <w:name w:val="Body Text Indent 2"/>
    <w:basedOn w:val="a"/>
    <w:link w:val="22"/>
    <w:uiPriority w:val="99"/>
    <w:semiHidden/>
    <w:unhideWhenUsed/>
    <w:rsid w:val="002D7C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D7CFA"/>
  </w:style>
  <w:style w:type="paragraph" w:styleId="a6">
    <w:name w:val="Balloon Text"/>
    <w:basedOn w:val="a"/>
    <w:link w:val="a7"/>
    <w:uiPriority w:val="99"/>
    <w:semiHidden/>
    <w:unhideWhenUsed/>
    <w:rsid w:val="0030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232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02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2323"/>
  </w:style>
  <w:style w:type="paragraph" w:styleId="aa">
    <w:name w:val="footer"/>
    <w:basedOn w:val="a"/>
    <w:link w:val="ab"/>
    <w:uiPriority w:val="99"/>
    <w:unhideWhenUsed/>
    <w:rsid w:val="00302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2323"/>
  </w:style>
  <w:style w:type="paragraph" w:customStyle="1" w:styleId="Default">
    <w:name w:val="Default"/>
    <w:rsid w:val="00003A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9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Самородов Сергей</dc:creator>
  <cp:keywords/>
  <dc:description/>
  <cp:lastModifiedBy>Самородов Сергей</cp:lastModifiedBy>
  <cp:revision>3</cp:revision>
  <cp:lastPrinted>2020-10-11T06:29:00Z</cp:lastPrinted>
  <dcterms:created xsi:type="dcterms:W3CDTF">2020-10-16T09:00:00Z</dcterms:created>
  <dcterms:modified xsi:type="dcterms:W3CDTF">2020-10-16T09:03:00Z</dcterms:modified>
</cp:coreProperties>
</file>