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B55511" w:rsidRDefault="00697330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33E2D" w:rsidRPr="00B55511" w:rsidRDefault="00633E2D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55511">
        <w:rPr>
          <w:color w:val="auto"/>
          <w:sz w:val="20"/>
          <w:szCs w:val="20"/>
        </w:rPr>
        <w:t xml:space="preserve">Сообщение о существенном факте </w:t>
      </w:r>
    </w:p>
    <w:p w:rsidR="00633E2D" w:rsidRPr="00B55511" w:rsidRDefault="00633E2D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55511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697330" w:rsidRPr="00B55511" w:rsidRDefault="00697330" w:rsidP="000809F8">
      <w:pPr>
        <w:pStyle w:val="a0"/>
        <w:spacing w:after="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RPr="00B55511" w:rsidTr="00697330">
        <w:trPr>
          <w:cantSplit/>
        </w:trPr>
        <w:tc>
          <w:tcPr>
            <w:tcW w:w="10491" w:type="dxa"/>
            <w:gridSpan w:val="2"/>
          </w:tcPr>
          <w:p w:rsidR="00EA1DAB" w:rsidRPr="00B55511" w:rsidRDefault="00EA1DAB" w:rsidP="000809F8">
            <w:pPr>
              <w:jc w:val="center"/>
            </w:pPr>
            <w:r w:rsidRPr="00B55511">
              <w:t>1. Общие сведения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both"/>
            </w:pPr>
            <w:r w:rsidRPr="00B55511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both"/>
            </w:pPr>
            <w:r w:rsidRPr="00B55511">
              <w:t>410031, САРАТОВСКАЯ ОБЛАСТЬ, САРАТОВ ГОРОД, ИМ РАДИЩЕВА А.Н. УЛИЦА, 28, НЕТ, НЕТ.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1026400002067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 xml:space="preserve">1.4. Идентификационный номер налогоплателыцика (ИНН) эмитента 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6450013459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01319В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1.6. </w:t>
            </w:r>
            <w:r w:rsidR="0030024D" w:rsidRPr="00B55511">
              <w:t>Адрес страницы в сети «</w:t>
            </w:r>
            <w:r w:rsidRPr="00B55511"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B55511" w:rsidRDefault="00862E01" w:rsidP="000809F8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B55511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B55511">
              <w:rPr>
                <w:bCs/>
              </w:rPr>
              <w:t xml:space="preserve">, </w:t>
            </w:r>
            <w:r w:rsidR="00697330" w:rsidRPr="00B55511">
              <w:rPr>
                <w:bCs/>
                <w:iCs/>
                <w:u w:val="single"/>
              </w:rPr>
              <w:t>www.econombank.ru.</w:t>
            </w:r>
          </w:p>
          <w:p w:rsidR="00EA1DAB" w:rsidRPr="00B55511" w:rsidRDefault="00EA1DAB" w:rsidP="000809F8">
            <w:pPr>
              <w:jc w:val="both"/>
            </w:pPr>
          </w:p>
        </w:tc>
      </w:tr>
      <w:tr w:rsidR="00EA1DAB" w:rsidRPr="00B55511" w:rsidTr="000809F8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  <w:shd w:val="clear" w:color="auto" w:fill="auto"/>
          </w:tcPr>
          <w:p w:rsidR="00EA1DAB" w:rsidRPr="00B55511" w:rsidRDefault="000809F8" w:rsidP="000809F8">
            <w:pPr>
              <w:jc w:val="center"/>
              <w:rPr>
                <w:b/>
              </w:rPr>
            </w:pPr>
            <w:r w:rsidRPr="00B55511">
              <w:rPr>
                <w:b/>
              </w:rPr>
              <w:t>25.10.2021</w:t>
            </w:r>
          </w:p>
        </w:tc>
      </w:tr>
    </w:tbl>
    <w:p w:rsidR="00EA1DAB" w:rsidRPr="00B55511" w:rsidRDefault="00EA1DAB" w:rsidP="000809F8"/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RPr="00B55511" w:rsidTr="00697330">
        <w:tc>
          <w:tcPr>
            <w:tcW w:w="10491" w:type="dxa"/>
          </w:tcPr>
          <w:p w:rsidR="00EA1DAB" w:rsidRPr="00B55511" w:rsidRDefault="00EA1DAB" w:rsidP="000809F8">
            <w:pPr>
              <w:jc w:val="center"/>
            </w:pPr>
            <w:r w:rsidRPr="00B55511">
              <w:t>2. Содержание сообщения</w:t>
            </w:r>
          </w:p>
        </w:tc>
      </w:tr>
      <w:tr w:rsidR="00EA1DAB" w:rsidRPr="00B55511" w:rsidTr="00697330">
        <w:tc>
          <w:tcPr>
            <w:tcW w:w="10491" w:type="dxa"/>
          </w:tcPr>
          <w:p w:rsidR="00633E2D" w:rsidRPr="00B55511" w:rsidRDefault="00633E2D" w:rsidP="000809F8">
            <w:pPr>
              <w:adjustRightInd w:val="0"/>
              <w:jc w:val="both"/>
              <w:rPr>
                <w:b/>
              </w:rPr>
            </w:pPr>
            <w:r w:rsidRPr="00B55511">
              <w:rPr>
                <w:b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633E2D" w:rsidRPr="00B55511" w:rsidRDefault="006C5B57" w:rsidP="000809F8">
            <w:pPr>
              <w:pStyle w:val="Default"/>
              <w:jc w:val="both"/>
              <w:rPr>
                <w:sz w:val="20"/>
                <w:szCs w:val="20"/>
              </w:rPr>
            </w:pPr>
            <w:r w:rsidRPr="00B55511">
              <w:rPr>
                <w:sz w:val="20"/>
                <w:szCs w:val="20"/>
              </w:rPr>
              <w:t xml:space="preserve"> </w:t>
            </w:r>
          </w:p>
          <w:p w:rsidR="006C5B57" w:rsidRPr="00B55511" w:rsidRDefault="000809F8" w:rsidP="000809F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5511">
              <w:rPr>
                <w:bCs/>
                <w:sz w:val="20"/>
                <w:szCs w:val="20"/>
              </w:rPr>
              <w:t xml:space="preserve">    З</w:t>
            </w:r>
            <w:r w:rsidR="006C5B57" w:rsidRPr="00B55511">
              <w:rPr>
                <w:bCs/>
                <w:sz w:val="20"/>
                <w:szCs w:val="20"/>
              </w:rPr>
              <w:t>аседание совета директоров АО «Экономбанк» проводилось в форме заочного голосования. В голосовании участвовали 7 из 7 избранных членов совета директоров, кворум имеется.</w:t>
            </w:r>
          </w:p>
          <w:p w:rsidR="000809F8" w:rsidRPr="00B55511" w:rsidRDefault="000809F8" w:rsidP="000809F8">
            <w:pPr>
              <w:pStyle w:val="Default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809F8" w:rsidRPr="00B55511" w:rsidRDefault="000809F8" w:rsidP="000809F8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B55511">
              <w:rPr>
                <w:bCs/>
              </w:rPr>
              <w:t xml:space="preserve">    </w:t>
            </w:r>
            <w:r w:rsidRPr="00B55511">
              <w:rPr>
                <w:bCs/>
              </w:rPr>
              <w:t>- результаты голосования по вопросу №1 –</w:t>
            </w:r>
            <w:r w:rsidRPr="00B55511">
              <w:rPr>
                <w:rFonts w:eastAsia="Calibri"/>
                <w:lang w:eastAsia="en-US"/>
              </w:rPr>
              <w:t xml:space="preserve"> </w:t>
            </w:r>
            <w:r w:rsidRPr="00B55511">
              <w:rPr>
                <w:rFonts w:eastAsia="Calibri"/>
                <w:lang w:eastAsia="en-US"/>
              </w:rPr>
              <w:t>Об утверждении Документа, содержащего условия размещения ценных бумаг Акционерного общества «Акционерно-коммерческий банк реконструкции и развития «Экономбанк»</w:t>
            </w:r>
            <w:r w:rsidRPr="00B55511">
              <w:rPr>
                <w:rFonts w:eastAsia="Calibri"/>
                <w:lang w:eastAsia="en-US"/>
              </w:rPr>
              <w:t>:</w:t>
            </w:r>
          </w:p>
          <w:p w:rsidR="006C5B57" w:rsidRPr="00B55511" w:rsidRDefault="006C5B57" w:rsidP="000809F8">
            <w:pPr>
              <w:pStyle w:val="Default"/>
              <w:rPr>
                <w:sz w:val="20"/>
                <w:szCs w:val="20"/>
              </w:rPr>
            </w:pPr>
            <w:r w:rsidRPr="00B55511">
              <w:rPr>
                <w:bCs/>
                <w:sz w:val="20"/>
                <w:szCs w:val="20"/>
              </w:rPr>
              <w:t xml:space="preserve"> «</w:t>
            </w:r>
            <w:r w:rsidR="000809F8" w:rsidRPr="00B55511">
              <w:rPr>
                <w:bCs/>
                <w:sz w:val="20"/>
                <w:szCs w:val="20"/>
              </w:rPr>
              <w:t>ЗА</w:t>
            </w:r>
            <w:r w:rsidRPr="00B55511">
              <w:rPr>
                <w:bCs/>
                <w:sz w:val="20"/>
                <w:szCs w:val="20"/>
              </w:rPr>
              <w:t>» - 7 голосов, «</w:t>
            </w:r>
            <w:r w:rsidR="000809F8" w:rsidRPr="00B55511">
              <w:rPr>
                <w:bCs/>
                <w:sz w:val="20"/>
                <w:szCs w:val="20"/>
              </w:rPr>
              <w:t>ПРОТИВ</w:t>
            </w:r>
            <w:r w:rsidRPr="00B55511">
              <w:rPr>
                <w:bCs/>
                <w:sz w:val="20"/>
                <w:szCs w:val="20"/>
              </w:rPr>
              <w:t>» - нет, «</w:t>
            </w:r>
            <w:r w:rsidR="000809F8" w:rsidRPr="00B55511">
              <w:rPr>
                <w:bCs/>
                <w:sz w:val="20"/>
                <w:szCs w:val="20"/>
              </w:rPr>
              <w:t>ВОЗДЕРЖАЛСЯ</w:t>
            </w:r>
            <w:r w:rsidRPr="00B55511">
              <w:rPr>
                <w:bCs/>
                <w:sz w:val="20"/>
                <w:szCs w:val="20"/>
              </w:rPr>
              <w:t xml:space="preserve">» – нет. </w:t>
            </w:r>
          </w:p>
          <w:p w:rsidR="00633E2D" w:rsidRPr="00B55511" w:rsidRDefault="00633E2D" w:rsidP="000809F8">
            <w:pPr>
              <w:pStyle w:val="Default"/>
              <w:rPr>
                <w:sz w:val="20"/>
                <w:szCs w:val="20"/>
              </w:rPr>
            </w:pPr>
          </w:p>
          <w:p w:rsidR="00633E2D" w:rsidRPr="00B55511" w:rsidRDefault="00633E2D" w:rsidP="000809F8">
            <w:pPr>
              <w:pStyle w:val="a0"/>
              <w:tabs>
                <w:tab w:val="left" w:pos="142"/>
              </w:tabs>
              <w:spacing w:after="0"/>
              <w:rPr>
                <w:b/>
              </w:rPr>
            </w:pPr>
            <w:r w:rsidRPr="00B55511">
              <w:rPr>
                <w:b/>
              </w:rPr>
              <w:t xml:space="preserve">  2.2. содержание решения, принятого Советом директоров эмитента:</w:t>
            </w:r>
          </w:p>
          <w:p w:rsidR="000809F8" w:rsidRPr="00B55511" w:rsidRDefault="000809F8" w:rsidP="000809F8">
            <w:pPr>
              <w:pStyle w:val="Default"/>
              <w:ind w:right="143"/>
              <w:rPr>
                <w:sz w:val="20"/>
                <w:szCs w:val="20"/>
              </w:rPr>
            </w:pPr>
          </w:p>
          <w:p w:rsidR="00633E2D" w:rsidRPr="00B55511" w:rsidRDefault="00633E2D" w:rsidP="000809F8">
            <w:pPr>
              <w:pStyle w:val="Default"/>
              <w:ind w:right="143"/>
              <w:rPr>
                <w:sz w:val="20"/>
                <w:szCs w:val="20"/>
              </w:rPr>
            </w:pPr>
            <w:r w:rsidRPr="00B55511">
              <w:rPr>
                <w:sz w:val="20"/>
                <w:szCs w:val="20"/>
              </w:rPr>
              <w:t xml:space="preserve"> По вопросу № 1</w:t>
            </w:r>
            <w:r w:rsidR="000809F8" w:rsidRPr="00B55511">
              <w:rPr>
                <w:sz w:val="20"/>
                <w:szCs w:val="20"/>
              </w:rPr>
              <w:t>:</w:t>
            </w:r>
          </w:p>
          <w:p w:rsidR="000809F8" w:rsidRPr="00B55511" w:rsidRDefault="000809F8" w:rsidP="000809F8">
            <w:pPr>
              <w:spacing w:line="240" w:lineRule="exact"/>
              <w:ind w:left="76" w:right="143" w:firstLine="142"/>
              <w:jc w:val="both"/>
            </w:pPr>
            <w:r w:rsidRPr="00B55511">
              <w:t xml:space="preserve">  </w:t>
            </w:r>
            <w:r w:rsidRPr="00B55511">
              <w:t xml:space="preserve">На основании решения об увеличении уставного капитала Акционерного общества «Акционерно-коммерческий банк </w:t>
            </w:r>
            <w:r w:rsidRPr="00B55511">
              <w:rPr>
                <w:color w:val="000000"/>
              </w:rPr>
              <w:t>реконструкции и развития «Экономбанк» (АО «Экономбанк») путем размещения дополнительных акций, принятого внеочередным общим собранием акционеров АО «Экономбанк» 21.10.2021 (протокол №2 от 21.10.2021), утвердить Документ, содержащий условия размещения ценных бумаг Акционерного</w:t>
            </w:r>
            <w:r w:rsidRPr="00B55511">
              <w:t xml:space="preserve"> общества «Акционерно-коммерческий банк реконструкции и развития «Экономбанк» - акции обыкновенные, в соответствии с приложением № 1 к настоящему протоколу.</w:t>
            </w:r>
          </w:p>
          <w:p w:rsidR="006C5B57" w:rsidRPr="00B55511" w:rsidRDefault="006C5B57" w:rsidP="000809F8">
            <w:pPr>
              <w:pStyle w:val="Default"/>
              <w:rPr>
                <w:sz w:val="20"/>
                <w:szCs w:val="20"/>
              </w:rPr>
            </w:pPr>
          </w:p>
          <w:p w:rsidR="006C5B57" w:rsidRPr="00B55511" w:rsidRDefault="006C5B57" w:rsidP="000809F8">
            <w:pPr>
              <w:pStyle w:val="Default"/>
              <w:rPr>
                <w:sz w:val="20"/>
                <w:szCs w:val="20"/>
              </w:rPr>
            </w:pPr>
            <w:r w:rsidRPr="00B55511">
              <w:rPr>
                <w:b/>
                <w:color w:val="auto"/>
                <w:sz w:val="20"/>
                <w:szCs w:val="20"/>
              </w:rPr>
              <w:t>2.</w:t>
            </w:r>
            <w:r w:rsidR="00633E2D" w:rsidRPr="00B55511">
              <w:rPr>
                <w:b/>
                <w:color w:val="auto"/>
                <w:sz w:val="20"/>
                <w:szCs w:val="20"/>
              </w:rPr>
              <w:t>3</w:t>
            </w:r>
            <w:r w:rsidRPr="00B55511">
              <w:rPr>
                <w:b/>
                <w:color w:val="auto"/>
                <w:sz w:val="20"/>
                <w:szCs w:val="20"/>
              </w:rPr>
              <w:t>. Дата проведения заседания совета директоров:</w:t>
            </w:r>
            <w:r w:rsidRPr="00B55511">
              <w:rPr>
                <w:sz w:val="20"/>
                <w:szCs w:val="20"/>
              </w:rPr>
              <w:t xml:space="preserve"> </w:t>
            </w:r>
            <w:r w:rsidR="000809F8" w:rsidRPr="00B55511">
              <w:rPr>
                <w:sz w:val="20"/>
                <w:szCs w:val="20"/>
              </w:rPr>
              <w:t>25.10.2021</w:t>
            </w:r>
            <w:r w:rsidRPr="00B55511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5B57" w:rsidRPr="00B55511" w:rsidRDefault="006C5B57" w:rsidP="000809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C5B57" w:rsidRPr="00B55511" w:rsidRDefault="006C5B57" w:rsidP="000809F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55511">
              <w:rPr>
                <w:b/>
                <w:color w:val="auto"/>
                <w:sz w:val="20"/>
                <w:szCs w:val="20"/>
              </w:rPr>
              <w:t>2.</w:t>
            </w:r>
            <w:r w:rsidR="00633E2D" w:rsidRPr="00B55511">
              <w:rPr>
                <w:b/>
                <w:color w:val="auto"/>
                <w:sz w:val="20"/>
                <w:szCs w:val="20"/>
              </w:rPr>
              <w:t>4</w:t>
            </w:r>
            <w:r w:rsidRPr="00B55511">
              <w:rPr>
                <w:b/>
                <w:color w:val="auto"/>
                <w:sz w:val="20"/>
                <w:szCs w:val="20"/>
              </w:rPr>
              <w:t>. Дата составления и номер протокола заседания совета директоров:</w:t>
            </w:r>
            <w:r w:rsidRPr="00B55511">
              <w:rPr>
                <w:b/>
                <w:sz w:val="20"/>
                <w:szCs w:val="20"/>
              </w:rPr>
              <w:t xml:space="preserve"> </w:t>
            </w:r>
            <w:r w:rsidR="000809F8" w:rsidRPr="00B55511">
              <w:rPr>
                <w:b/>
                <w:sz w:val="20"/>
                <w:szCs w:val="20"/>
              </w:rPr>
              <w:t>25.10.2021</w:t>
            </w:r>
            <w:r w:rsidRPr="00B55511">
              <w:rPr>
                <w:b/>
                <w:bCs/>
                <w:sz w:val="20"/>
                <w:szCs w:val="20"/>
              </w:rPr>
              <w:t xml:space="preserve">, № </w:t>
            </w:r>
            <w:r w:rsidR="000809F8" w:rsidRPr="00B55511">
              <w:rPr>
                <w:b/>
                <w:bCs/>
                <w:sz w:val="20"/>
                <w:szCs w:val="20"/>
              </w:rPr>
              <w:t>15</w:t>
            </w:r>
            <w:r w:rsidRPr="00B55511">
              <w:rPr>
                <w:b/>
                <w:bCs/>
                <w:sz w:val="20"/>
                <w:szCs w:val="20"/>
              </w:rPr>
              <w:t>.</w:t>
            </w:r>
          </w:p>
          <w:p w:rsidR="00633E2D" w:rsidRPr="00B55511" w:rsidRDefault="00633E2D" w:rsidP="00B55511">
            <w:pPr>
              <w:pStyle w:val="Default"/>
              <w:ind w:left="76" w:right="143" w:hanging="76"/>
              <w:jc w:val="both"/>
              <w:rPr>
                <w:b/>
                <w:bCs/>
                <w:sz w:val="20"/>
                <w:szCs w:val="20"/>
              </w:rPr>
            </w:pPr>
          </w:p>
          <w:p w:rsidR="00633E2D" w:rsidRPr="00B55511" w:rsidRDefault="00633E2D" w:rsidP="00B55511">
            <w:pPr>
              <w:adjustRightInd w:val="0"/>
              <w:ind w:left="76" w:right="143" w:hanging="76"/>
              <w:jc w:val="both"/>
              <w:rPr>
                <w:b/>
              </w:rPr>
            </w:pPr>
            <w:r w:rsidRPr="00B55511">
              <w:rPr>
                <w:b/>
              </w:rPr>
              <w:t>2.5. Идентификационные признаки ценных бумаг эмитента:</w:t>
            </w:r>
          </w:p>
          <w:p w:rsidR="00633E2D" w:rsidRPr="00B55511" w:rsidRDefault="00633E2D" w:rsidP="00B55511">
            <w:pPr>
              <w:ind w:left="76" w:right="143" w:hanging="76"/>
              <w:jc w:val="both"/>
            </w:pPr>
            <w:r w:rsidRPr="00B55511">
              <w:t xml:space="preserve">- Акции обыкновенные именные бездокументарные, государственный регистрационный номер и дата регистрации: 10201319В, 05.05.2016 г.; </w:t>
            </w:r>
          </w:p>
          <w:p w:rsidR="00697330" w:rsidRPr="00B55511" w:rsidRDefault="00633E2D" w:rsidP="00B55511">
            <w:pPr>
              <w:pStyle w:val="Default"/>
              <w:ind w:left="76" w:right="143" w:hanging="76"/>
              <w:jc w:val="both"/>
              <w:rPr>
                <w:sz w:val="20"/>
                <w:szCs w:val="20"/>
              </w:rPr>
            </w:pPr>
            <w:r w:rsidRPr="00B55511">
              <w:rPr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    20201319В, 05.05.2016 г.</w:t>
            </w:r>
          </w:p>
        </w:tc>
      </w:tr>
    </w:tbl>
    <w:p w:rsidR="00EA1DAB" w:rsidRPr="00B55511" w:rsidRDefault="00EA1DAB" w:rsidP="000809F8"/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B55511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55511" w:rsidRDefault="00EA1DAB" w:rsidP="000809F8">
            <w:pPr>
              <w:jc w:val="center"/>
            </w:pPr>
            <w:r w:rsidRPr="00B55511">
              <w:t>3. Подпись</w:t>
            </w:r>
          </w:p>
        </w:tc>
      </w:tr>
      <w:tr w:rsidR="00FD22EF" w:rsidRPr="00B55511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B55511" w:rsidRDefault="00FD22EF" w:rsidP="000809F8">
            <w:r w:rsidRPr="00B55511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B55511" w:rsidRDefault="00FD22EF" w:rsidP="000809F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B55511" w:rsidRDefault="00FD22EF" w:rsidP="000809F8"/>
        </w:tc>
      </w:tr>
      <w:tr w:rsidR="00FD22EF" w:rsidRPr="00B55511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B55511" w:rsidRDefault="00FD22EF" w:rsidP="000809F8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B55511" w:rsidRDefault="00697330" w:rsidP="000809F8">
            <w:r w:rsidRPr="00B55511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B55511" w:rsidRDefault="00FD22EF" w:rsidP="000809F8">
            <w:pPr>
              <w:jc w:val="center"/>
            </w:pPr>
            <w:r w:rsidRPr="00B55511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B55511" w:rsidRDefault="00FD22EF" w:rsidP="000809F8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B55511" w:rsidRDefault="00697330" w:rsidP="000809F8">
            <w:pPr>
              <w:jc w:val="center"/>
            </w:pPr>
            <w:r w:rsidRPr="00B55511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B55511" w:rsidRDefault="00FD22EF" w:rsidP="000809F8"/>
        </w:tc>
      </w:tr>
      <w:tr w:rsidR="004A463F" w:rsidRPr="00B55511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r w:rsidRPr="00B55511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pPr>
              <w:jc w:val="right"/>
            </w:pPr>
            <w:r w:rsidRPr="00B5551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0809F8">
            <w:pPr>
              <w:jc w:val="center"/>
            </w:pPr>
            <w:r w:rsidRPr="00B55511"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r w:rsidRPr="00B5551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0809F8">
            <w:pPr>
              <w:jc w:val="center"/>
            </w:pPr>
            <w:r w:rsidRPr="00B55511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pPr>
              <w:jc w:val="right"/>
            </w:pPr>
            <w:r w:rsidRPr="00B55511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0809F8">
            <w:r w:rsidRPr="00B55511"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B55511" w:rsidRDefault="004A463F" w:rsidP="000809F8">
            <w:r w:rsidRPr="00B55511">
              <w:t>г.</w:t>
            </w:r>
          </w:p>
        </w:tc>
      </w:tr>
      <w:tr w:rsidR="00EA1DAB" w:rsidRPr="00B55511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55511" w:rsidRDefault="00EA1DAB" w:rsidP="000809F8"/>
        </w:tc>
      </w:tr>
    </w:tbl>
    <w:p w:rsidR="00EA1DAB" w:rsidRPr="00B55511" w:rsidRDefault="00EA1DAB" w:rsidP="000809F8"/>
    <w:sectPr w:rsidR="00EA1DAB" w:rsidRPr="00B5551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01" w:rsidRDefault="00862E01">
      <w:r>
        <w:separator/>
      </w:r>
    </w:p>
  </w:endnote>
  <w:endnote w:type="continuationSeparator" w:id="0">
    <w:p w:rsidR="00862E01" w:rsidRDefault="008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01" w:rsidRDefault="00862E01">
      <w:r>
        <w:separator/>
      </w:r>
    </w:p>
  </w:footnote>
  <w:footnote w:type="continuationSeparator" w:id="0">
    <w:p w:rsidR="00862E01" w:rsidRDefault="0086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197E"/>
    <w:rsid w:val="00064425"/>
    <w:rsid w:val="000809F8"/>
    <w:rsid w:val="000B6474"/>
    <w:rsid w:val="00133BF7"/>
    <w:rsid w:val="0030024D"/>
    <w:rsid w:val="003406F7"/>
    <w:rsid w:val="004A463F"/>
    <w:rsid w:val="00633E2D"/>
    <w:rsid w:val="00657C4E"/>
    <w:rsid w:val="00697330"/>
    <w:rsid w:val="006C5B57"/>
    <w:rsid w:val="007272F0"/>
    <w:rsid w:val="007303B2"/>
    <w:rsid w:val="00862E01"/>
    <w:rsid w:val="009519B6"/>
    <w:rsid w:val="009F0150"/>
    <w:rsid w:val="00A02E37"/>
    <w:rsid w:val="00AD1148"/>
    <w:rsid w:val="00B053DA"/>
    <w:rsid w:val="00B23577"/>
    <w:rsid w:val="00B55511"/>
    <w:rsid w:val="00B66943"/>
    <w:rsid w:val="00D23122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AB505C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2</cp:revision>
  <dcterms:created xsi:type="dcterms:W3CDTF">2021-10-20T10:59:00Z</dcterms:created>
  <dcterms:modified xsi:type="dcterms:W3CDTF">2021-10-20T10:59:00Z</dcterms:modified>
</cp:coreProperties>
</file>