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30" w:rsidRDefault="00697330" w:rsidP="00EA1DAB">
      <w:pPr>
        <w:jc w:val="center"/>
        <w:rPr>
          <w:b/>
          <w:bCs/>
          <w:sz w:val="26"/>
          <w:szCs w:val="26"/>
        </w:rPr>
      </w:pPr>
    </w:p>
    <w:p w:rsidR="00697330" w:rsidRDefault="00697330" w:rsidP="00EA1DAB">
      <w:pPr>
        <w:jc w:val="center"/>
        <w:rPr>
          <w:b/>
          <w:bCs/>
          <w:sz w:val="26"/>
          <w:szCs w:val="26"/>
        </w:rPr>
      </w:pPr>
    </w:p>
    <w:p w:rsidR="00697330" w:rsidRDefault="00697330" w:rsidP="00EA1DAB">
      <w:pPr>
        <w:jc w:val="center"/>
        <w:rPr>
          <w:b/>
          <w:bCs/>
          <w:sz w:val="26"/>
          <w:szCs w:val="26"/>
        </w:rPr>
      </w:pPr>
    </w:p>
    <w:p w:rsidR="00697330" w:rsidRPr="00BD6C86" w:rsidRDefault="00697330" w:rsidP="00867B98">
      <w:pPr>
        <w:pStyle w:val="3"/>
        <w:spacing w:after="0"/>
        <w:ind w:left="0"/>
        <w:jc w:val="center"/>
        <w:rPr>
          <w:color w:val="auto"/>
          <w:sz w:val="22"/>
          <w:szCs w:val="22"/>
        </w:rPr>
      </w:pPr>
    </w:p>
    <w:p w:rsidR="00697330" w:rsidRPr="00BD6C86" w:rsidRDefault="00697330" w:rsidP="00867B98">
      <w:pPr>
        <w:pStyle w:val="3"/>
        <w:spacing w:after="0"/>
        <w:ind w:left="0"/>
        <w:jc w:val="center"/>
        <w:rPr>
          <w:color w:val="auto"/>
          <w:sz w:val="22"/>
          <w:szCs w:val="22"/>
        </w:rPr>
      </w:pPr>
      <w:r w:rsidRPr="00BD6C86">
        <w:rPr>
          <w:color w:val="auto"/>
          <w:sz w:val="22"/>
          <w:szCs w:val="22"/>
        </w:rPr>
        <w:t xml:space="preserve">Сообщение о существенном факте </w:t>
      </w:r>
    </w:p>
    <w:p w:rsidR="00697330" w:rsidRPr="00C93C63" w:rsidRDefault="00697330" w:rsidP="00867B98">
      <w:pPr>
        <w:pStyle w:val="3"/>
        <w:spacing w:after="0"/>
        <w:ind w:left="0"/>
        <w:jc w:val="center"/>
        <w:rPr>
          <w:color w:val="auto"/>
          <w:sz w:val="22"/>
          <w:szCs w:val="22"/>
        </w:rPr>
      </w:pPr>
      <w:r w:rsidRPr="00C93C63">
        <w:rPr>
          <w:color w:val="auto"/>
          <w:sz w:val="22"/>
          <w:szCs w:val="22"/>
        </w:rPr>
        <w:t xml:space="preserve">  «О проведении заседания совета директоров (наблюдательного совета) эмитента </w:t>
      </w:r>
    </w:p>
    <w:p w:rsidR="00697330" w:rsidRDefault="00697330" w:rsidP="00697330">
      <w:pPr>
        <w:pStyle w:val="3"/>
        <w:spacing w:after="0"/>
        <w:ind w:left="0"/>
        <w:jc w:val="center"/>
        <w:rPr>
          <w:color w:val="auto"/>
          <w:sz w:val="22"/>
          <w:szCs w:val="22"/>
        </w:rPr>
      </w:pPr>
      <w:r w:rsidRPr="00C93C63">
        <w:rPr>
          <w:color w:val="auto"/>
          <w:sz w:val="22"/>
          <w:szCs w:val="22"/>
        </w:rPr>
        <w:t>и его повестке дня»</w:t>
      </w:r>
    </w:p>
    <w:p w:rsidR="00697330" w:rsidRPr="00697330" w:rsidRDefault="00697330" w:rsidP="00697330">
      <w:pPr>
        <w:pStyle w:val="a0"/>
        <w:rPr>
          <w:lang w:eastAsia="ar-SA"/>
        </w:rPr>
      </w:pPr>
    </w:p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4962"/>
      </w:tblGrid>
      <w:tr w:rsidR="00EA1DAB" w:rsidTr="00697330">
        <w:trPr>
          <w:cantSplit/>
        </w:trPr>
        <w:tc>
          <w:tcPr>
            <w:tcW w:w="10491" w:type="dxa"/>
            <w:gridSpan w:val="2"/>
          </w:tcPr>
          <w:p w:rsidR="00EA1DAB" w:rsidRDefault="00EA1DAB" w:rsidP="00FD2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EA1DAB" w:rsidTr="00697330">
        <w:tc>
          <w:tcPr>
            <w:tcW w:w="5529" w:type="dxa"/>
          </w:tcPr>
          <w:p w:rsidR="00EA1DAB" w:rsidRDefault="00EA1DAB" w:rsidP="0069733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эмитента</w:t>
            </w:r>
          </w:p>
        </w:tc>
        <w:tc>
          <w:tcPr>
            <w:tcW w:w="4962" w:type="dxa"/>
          </w:tcPr>
          <w:p w:rsidR="00EA1DAB" w:rsidRPr="004C0F32" w:rsidRDefault="00697330" w:rsidP="00FD22EF">
            <w:pPr>
              <w:ind w:left="57" w:right="57"/>
              <w:jc w:val="both"/>
              <w:rPr>
                <w:sz w:val="22"/>
                <w:szCs w:val="22"/>
              </w:rPr>
            </w:pPr>
            <w:r w:rsidRPr="004C0F32">
              <w:rPr>
                <w:bCs/>
                <w:iCs/>
                <w:sz w:val="22"/>
                <w:szCs w:val="22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EA1DAB" w:rsidTr="00697330">
        <w:tc>
          <w:tcPr>
            <w:tcW w:w="5529" w:type="dxa"/>
          </w:tcPr>
          <w:p w:rsidR="00EA1DAB" w:rsidRDefault="00EA1DAB" w:rsidP="00FD22E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962" w:type="dxa"/>
          </w:tcPr>
          <w:p w:rsidR="00EA1DAB" w:rsidRPr="004C0F32" w:rsidRDefault="00697330" w:rsidP="00697330">
            <w:pPr>
              <w:ind w:left="57" w:right="57"/>
              <w:jc w:val="both"/>
              <w:rPr>
                <w:sz w:val="22"/>
                <w:szCs w:val="22"/>
              </w:rPr>
            </w:pPr>
            <w:r w:rsidRPr="004C0F32">
              <w:rPr>
                <w:sz w:val="22"/>
                <w:szCs w:val="22"/>
              </w:rPr>
              <w:t>410031, САРАТОВСКАЯ ОБЛАСТЬ, САРАТОВ ГОРОД, ИМ РАДИЩЕВА А.Н. УЛИЦА, 28, НЕТ, НЕТ.</w:t>
            </w:r>
          </w:p>
        </w:tc>
      </w:tr>
      <w:tr w:rsidR="00EA1DAB" w:rsidTr="00697330">
        <w:tc>
          <w:tcPr>
            <w:tcW w:w="5529" w:type="dxa"/>
          </w:tcPr>
          <w:p w:rsidR="00EA1DAB" w:rsidRDefault="00EA1DAB" w:rsidP="0069733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 xml:space="preserve">номер (ОГРН) эмитента </w:t>
            </w:r>
          </w:p>
        </w:tc>
        <w:tc>
          <w:tcPr>
            <w:tcW w:w="4962" w:type="dxa"/>
          </w:tcPr>
          <w:p w:rsidR="00EA1DAB" w:rsidRPr="004C0F32" w:rsidRDefault="00697330" w:rsidP="00697330">
            <w:pPr>
              <w:ind w:left="57" w:right="57"/>
              <w:jc w:val="center"/>
              <w:rPr>
                <w:sz w:val="22"/>
                <w:szCs w:val="22"/>
              </w:rPr>
            </w:pPr>
            <w:r w:rsidRPr="004C0F32">
              <w:rPr>
                <w:bCs/>
                <w:iCs/>
                <w:sz w:val="22"/>
                <w:szCs w:val="22"/>
              </w:rPr>
              <w:t>1026400002067</w:t>
            </w:r>
          </w:p>
        </w:tc>
      </w:tr>
      <w:tr w:rsidR="00EA1DAB" w:rsidTr="00697330">
        <w:tc>
          <w:tcPr>
            <w:tcW w:w="5529" w:type="dxa"/>
          </w:tcPr>
          <w:p w:rsidR="00EA1DAB" w:rsidRDefault="00EA1DAB" w:rsidP="00356DC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</w:t>
            </w:r>
            <w:r w:rsidR="00356DC6">
              <w:rPr>
                <w:sz w:val="24"/>
                <w:szCs w:val="24"/>
              </w:rPr>
              <w:t>ьщи</w:t>
            </w:r>
            <w:r w:rsidRPr="00657C4E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 xml:space="preserve">(ИНН) эмитента </w:t>
            </w:r>
          </w:p>
        </w:tc>
        <w:tc>
          <w:tcPr>
            <w:tcW w:w="4962" w:type="dxa"/>
          </w:tcPr>
          <w:p w:rsidR="00EA1DAB" w:rsidRPr="004C0F32" w:rsidRDefault="00697330" w:rsidP="00697330">
            <w:pPr>
              <w:ind w:left="57" w:right="57"/>
              <w:jc w:val="center"/>
              <w:rPr>
                <w:sz w:val="22"/>
                <w:szCs w:val="22"/>
              </w:rPr>
            </w:pPr>
            <w:r w:rsidRPr="004C0F32">
              <w:rPr>
                <w:bCs/>
                <w:iCs/>
                <w:sz w:val="22"/>
                <w:szCs w:val="22"/>
              </w:rPr>
              <w:t>6450013459</w:t>
            </w:r>
          </w:p>
        </w:tc>
      </w:tr>
      <w:tr w:rsidR="00EA1DAB" w:rsidTr="00697330">
        <w:tc>
          <w:tcPr>
            <w:tcW w:w="5529" w:type="dxa"/>
          </w:tcPr>
          <w:p w:rsidR="00EA1DAB" w:rsidRDefault="00EA1DAB" w:rsidP="00FD22E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962" w:type="dxa"/>
          </w:tcPr>
          <w:p w:rsidR="00EA1DAB" w:rsidRPr="004C0F32" w:rsidRDefault="00697330" w:rsidP="00697330">
            <w:pPr>
              <w:ind w:left="57" w:right="57"/>
              <w:jc w:val="center"/>
              <w:rPr>
                <w:sz w:val="22"/>
                <w:szCs w:val="22"/>
              </w:rPr>
            </w:pPr>
            <w:r w:rsidRPr="004C0F32">
              <w:rPr>
                <w:bCs/>
                <w:iCs/>
                <w:sz w:val="22"/>
                <w:szCs w:val="22"/>
              </w:rPr>
              <w:t>01319В</w:t>
            </w:r>
          </w:p>
        </w:tc>
      </w:tr>
      <w:tr w:rsidR="00EA1DAB" w:rsidTr="00697330">
        <w:tc>
          <w:tcPr>
            <w:tcW w:w="5529" w:type="dxa"/>
          </w:tcPr>
          <w:p w:rsidR="00EA1DAB" w:rsidRDefault="00EA1DAB" w:rsidP="00FD22E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</w:t>
            </w:r>
            <w:r w:rsidR="0030024D">
              <w:rPr>
                <w:sz w:val="24"/>
                <w:szCs w:val="24"/>
              </w:rPr>
              <w:t>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962" w:type="dxa"/>
          </w:tcPr>
          <w:p w:rsidR="00697330" w:rsidRPr="004C0F32" w:rsidRDefault="00846434" w:rsidP="00697330">
            <w:pPr>
              <w:adjustRightInd w:val="0"/>
              <w:rPr>
                <w:bCs/>
                <w:iCs/>
              </w:rPr>
            </w:pPr>
            <w:hyperlink r:id="rId7" w:history="1">
              <w:r w:rsidR="00697330" w:rsidRPr="004C0F32">
                <w:rPr>
                  <w:rStyle w:val="ac"/>
                  <w:bCs/>
                  <w:color w:val="auto"/>
                </w:rPr>
                <w:t>http://www.e-disclosure.ru/portal/company.aspx?id=3045</w:t>
              </w:r>
            </w:hyperlink>
            <w:r w:rsidR="00697330" w:rsidRPr="004C0F32">
              <w:rPr>
                <w:bCs/>
              </w:rPr>
              <w:t xml:space="preserve">, </w:t>
            </w:r>
            <w:r w:rsidR="00697330" w:rsidRPr="004C0F32">
              <w:rPr>
                <w:bCs/>
                <w:iCs/>
                <w:u w:val="single"/>
              </w:rPr>
              <w:t>www.econombank.ru.</w:t>
            </w:r>
          </w:p>
          <w:p w:rsidR="00EA1DAB" w:rsidRPr="004C0F32" w:rsidRDefault="00EA1DAB" w:rsidP="00FD22EF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EA1DAB" w:rsidTr="00697330">
        <w:tc>
          <w:tcPr>
            <w:tcW w:w="5529" w:type="dxa"/>
          </w:tcPr>
          <w:p w:rsidR="00EA1DAB" w:rsidRDefault="00EA1DAB" w:rsidP="00FD22E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962" w:type="dxa"/>
          </w:tcPr>
          <w:p w:rsidR="00EA1DAB" w:rsidRPr="004C0F32" w:rsidRDefault="003837F3" w:rsidP="003837F3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4C0F32">
              <w:rPr>
                <w:b/>
                <w:sz w:val="22"/>
                <w:szCs w:val="22"/>
              </w:rPr>
              <w:t>07</w:t>
            </w:r>
            <w:r w:rsidR="00C06E63" w:rsidRPr="004C0F32">
              <w:rPr>
                <w:b/>
                <w:sz w:val="22"/>
                <w:szCs w:val="22"/>
              </w:rPr>
              <w:t>.</w:t>
            </w:r>
            <w:r w:rsidR="0019629D" w:rsidRPr="004C0F32">
              <w:rPr>
                <w:b/>
                <w:sz w:val="22"/>
                <w:szCs w:val="22"/>
              </w:rPr>
              <w:t>0</w:t>
            </w:r>
            <w:r w:rsidRPr="004C0F32">
              <w:rPr>
                <w:b/>
                <w:sz w:val="22"/>
                <w:szCs w:val="22"/>
              </w:rPr>
              <w:t>4</w:t>
            </w:r>
            <w:r w:rsidR="00C06E63" w:rsidRPr="004C0F32">
              <w:rPr>
                <w:b/>
                <w:sz w:val="22"/>
                <w:szCs w:val="22"/>
              </w:rPr>
              <w:t>.</w:t>
            </w:r>
            <w:r w:rsidR="00697330" w:rsidRPr="004C0F32">
              <w:rPr>
                <w:b/>
                <w:sz w:val="22"/>
                <w:szCs w:val="22"/>
              </w:rPr>
              <w:t>202</w:t>
            </w:r>
            <w:r w:rsidR="00491824" w:rsidRPr="004C0F32">
              <w:rPr>
                <w:b/>
                <w:sz w:val="22"/>
                <w:szCs w:val="22"/>
              </w:rPr>
              <w:t>2</w:t>
            </w:r>
          </w:p>
        </w:tc>
      </w:tr>
    </w:tbl>
    <w:p w:rsidR="00EA1DAB" w:rsidRDefault="00EA1DAB" w:rsidP="00EA1DAB">
      <w:pPr>
        <w:rPr>
          <w:sz w:val="24"/>
          <w:szCs w:val="24"/>
        </w:rPr>
      </w:pPr>
    </w:p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1"/>
      </w:tblGrid>
      <w:tr w:rsidR="00EA1DAB" w:rsidTr="00697330">
        <w:tc>
          <w:tcPr>
            <w:tcW w:w="10491" w:type="dxa"/>
          </w:tcPr>
          <w:p w:rsidR="00EA1DAB" w:rsidRDefault="00EA1DAB" w:rsidP="00FD2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EA1DAB" w:rsidTr="00697330">
        <w:tc>
          <w:tcPr>
            <w:tcW w:w="10491" w:type="dxa"/>
          </w:tcPr>
          <w:p w:rsidR="00697330" w:rsidRPr="004C0F32" w:rsidRDefault="003406F7" w:rsidP="00D257F2">
            <w:pPr>
              <w:ind w:left="57" w:right="143"/>
              <w:jc w:val="both"/>
              <w:rPr>
                <w:sz w:val="22"/>
                <w:szCs w:val="22"/>
              </w:rPr>
            </w:pPr>
            <w:r w:rsidRPr="004C0F32">
              <w:rPr>
                <w:sz w:val="22"/>
                <w:szCs w:val="22"/>
              </w:rPr>
              <w:t xml:space="preserve">2.1. Дата принятия </w:t>
            </w:r>
            <w:r w:rsidR="003837F3" w:rsidRPr="004C0F32">
              <w:rPr>
                <w:sz w:val="22"/>
                <w:szCs w:val="22"/>
              </w:rPr>
              <w:t>П</w:t>
            </w:r>
            <w:r w:rsidRPr="004C0F32">
              <w:rPr>
                <w:sz w:val="22"/>
                <w:szCs w:val="22"/>
              </w:rPr>
              <w:t xml:space="preserve">редседателем </w:t>
            </w:r>
            <w:r w:rsidR="004C0F32" w:rsidRPr="004C0F32">
              <w:rPr>
                <w:sz w:val="22"/>
                <w:szCs w:val="22"/>
              </w:rPr>
              <w:t>С</w:t>
            </w:r>
            <w:r w:rsidRPr="004C0F32">
              <w:rPr>
                <w:sz w:val="22"/>
                <w:szCs w:val="22"/>
              </w:rPr>
              <w:t xml:space="preserve">овета директоров эмитента решения о проведении заседания совета директоров эмитента: </w:t>
            </w:r>
            <w:r w:rsidR="003837F3" w:rsidRPr="004C0F32">
              <w:rPr>
                <w:b/>
                <w:bCs/>
                <w:sz w:val="22"/>
                <w:szCs w:val="22"/>
              </w:rPr>
              <w:t>07 апреля</w:t>
            </w:r>
            <w:r w:rsidR="0019629D" w:rsidRPr="004C0F32">
              <w:rPr>
                <w:b/>
                <w:bCs/>
                <w:sz w:val="22"/>
                <w:szCs w:val="22"/>
              </w:rPr>
              <w:t xml:space="preserve"> </w:t>
            </w:r>
            <w:r w:rsidRPr="004C0F32">
              <w:rPr>
                <w:b/>
                <w:bCs/>
                <w:sz w:val="22"/>
                <w:szCs w:val="22"/>
              </w:rPr>
              <w:t>202</w:t>
            </w:r>
            <w:r w:rsidR="00491824" w:rsidRPr="004C0F32">
              <w:rPr>
                <w:b/>
                <w:bCs/>
                <w:sz w:val="22"/>
                <w:szCs w:val="22"/>
              </w:rPr>
              <w:t>2</w:t>
            </w:r>
            <w:r w:rsidR="00C06E63" w:rsidRPr="004C0F32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3406F7" w:rsidRPr="004C0F32" w:rsidRDefault="003406F7" w:rsidP="00D257F2">
            <w:pPr>
              <w:pStyle w:val="Default"/>
              <w:ind w:right="143"/>
              <w:rPr>
                <w:sz w:val="22"/>
                <w:szCs w:val="22"/>
              </w:rPr>
            </w:pPr>
          </w:p>
          <w:p w:rsidR="003406F7" w:rsidRPr="004C0F32" w:rsidRDefault="003406F7" w:rsidP="00D257F2">
            <w:pPr>
              <w:pStyle w:val="Default"/>
              <w:ind w:right="143"/>
              <w:rPr>
                <w:color w:val="auto"/>
                <w:sz w:val="22"/>
                <w:szCs w:val="22"/>
              </w:rPr>
            </w:pPr>
            <w:r w:rsidRPr="004C0F32">
              <w:rPr>
                <w:sz w:val="22"/>
                <w:szCs w:val="22"/>
              </w:rPr>
              <w:t xml:space="preserve"> 2.2. Дата проведения заседания </w:t>
            </w:r>
            <w:r w:rsidR="004C0F32" w:rsidRPr="004C0F32">
              <w:rPr>
                <w:sz w:val="22"/>
                <w:szCs w:val="22"/>
              </w:rPr>
              <w:t>С</w:t>
            </w:r>
            <w:r w:rsidRPr="004C0F32">
              <w:rPr>
                <w:sz w:val="22"/>
                <w:szCs w:val="22"/>
              </w:rPr>
              <w:t>овета директоров эмитента</w:t>
            </w:r>
            <w:r w:rsidRPr="004C0F32">
              <w:rPr>
                <w:color w:val="auto"/>
                <w:sz w:val="22"/>
                <w:szCs w:val="22"/>
              </w:rPr>
              <w:t xml:space="preserve">: </w:t>
            </w:r>
            <w:r w:rsidR="003837F3" w:rsidRPr="004C0F32">
              <w:rPr>
                <w:b/>
                <w:bCs/>
                <w:color w:val="auto"/>
                <w:sz w:val="22"/>
                <w:szCs w:val="22"/>
              </w:rPr>
              <w:t>11</w:t>
            </w:r>
            <w:r w:rsidR="00603FA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3837F3" w:rsidRPr="004C0F32">
              <w:rPr>
                <w:b/>
                <w:bCs/>
                <w:color w:val="auto"/>
                <w:sz w:val="22"/>
                <w:szCs w:val="22"/>
              </w:rPr>
              <w:t xml:space="preserve">апреля </w:t>
            </w:r>
            <w:r w:rsidRPr="004C0F32">
              <w:rPr>
                <w:b/>
                <w:bCs/>
                <w:color w:val="auto"/>
                <w:sz w:val="22"/>
                <w:szCs w:val="22"/>
              </w:rPr>
              <w:t>202</w:t>
            </w:r>
            <w:r w:rsidR="00491824" w:rsidRPr="004C0F32">
              <w:rPr>
                <w:b/>
                <w:bCs/>
                <w:color w:val="auto"/>
                <w:sz w:val="22"/>
                <w:szCs w:val="22"/>
              </w:rPr>
              <w:t>2</w:t>
            </w:r>
            <w:r w:rsidR="00C06E63" w:rsidRPr="004C0F32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4C0F32">
              <w:rPr>
                <w:b/>
                <w:bCs/>
                <w:color w:val="auto"/>
                <w:sz w:val="22"/>
                <w:szCs w:val="22"/>
              </w:rPr>
              <w:t>г</w:t>
            </w:r>
            <w:r w:rsidR="00C06E63" w:rsidRPr="004C0F32">
              <w:rPr>
                <w:b/>
                <w:bCs/>
                <w:color w:val="auto"/>
                <w:sz w:val="22"/>
                <w:szCs w:val="22"/>
              </w:rPr>
              <w:t>ода</w:t>
            </w:r>
            <w:r w:rsidRPr="004C0F32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3406F7" w:rsidRPr="004C0F32" w:rsidRDefault="003406F7" w:rsidP="00D257F2">
            <w:pPr>
              <w:pStyle w:val="Default"/>
              <w:ind w:right="143"/>
              <w:rPr>
                <w:sz w:val="22"/>
                <w:szCs w:val="22"/>
              </w:rPr>
            </w:pPr>
          </w:p>
          <w:p w:rsidR="00C06E63" w:rsidRPr="004C0F32" w:rsidRDefault="003406F7" w:rsidP="00D257F2">
            <w:pPr>
              <w:pStyle w:val="Default"/>
              <w:ind w:right="143"/>
              <w:rPr>
                <w:sz w:val="22"/>
                <w:szCs w:val="22"/>
              </w:rPr>
            </w:pPr>
            <w:r w:rsidRPr="004C0F32">
              <w:rPr>
                <w:sz w:val="22"/>
                <w:szCs w:val="22"/>
              </w:rPr>
              <w:t xml:space="preserve">2.3. Повестка дня заседания </w:t>
            </w:r>
            <w:r w:rsidR="004C0F32" w:rsidRPr="004C0F32">
              <w:rPr>
                <w:sz w:val="22"/>
                <w:szCs w:val="22"/>
              </w:rPr>
              <w:t>С</w:t>
            </w:r>
            <w:r w:rsidRPr="004C0F32">
              <w:rPr>
                <w:sz w:val="22"/>
                <w:szCs w:val="22"/>
              </w:rPr>
              <w:t>овета директоров эмитента:</w:t>
            </w:r>
          </w:p>
          <w:p w:rsidR="00C06E63" w:rsidRPr="004C0F32" w:rsidRDefault="00C06E63" w:rsidP="00D257F2">
            <w:pPr>
              <w:pStyle w:val="Default"/>
              <w:ind w:right="143" w:firstLine="76"/>
              <w:rPr>
                <w:b/>
                <w:sz w:val="22"/>
                <w:szCs w:val="22"/>
              </w:rPr>
            </w:pPr>
          </w:p>
          <w:p w:rsidR="003837F3" w:rsidRPr="004C0F32" w:rsidRDefault="003837F3" w:rsidP="003837F3">
            <w:pPr>
              <w:pStyle w:val="ad"/>
              <w:tabs>
                <w:tab w:val="left" w:pos="142"/>
                <w:tab w:val="left" w:pos="284"/>
              </w:tabs>
              <w:spacing w:after="60" w:line="220" w:lineRule="exact"/>
              <w:ind w:left="0" w:right="143" w:firstLine="36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0F32">
              <w:rPr>
                <w:rFonts w:eastAsia="Calibri"/>
                <w:b/>
                <w:sz w:val="22"/>
                <w:szCs w:val="22"/>
                <w:lang w:eastAsia="en-US"/>
              </w:rPr>
              <w:t xml:space="preserve">1. Об оценке эффективности организации и функционирования системы оплаты труда АО «Экономбанк» в 2021 году. </w:t>
            </w:r>
          </w:p>
          <w:p w:rsidR="00697330" w:rsidRDefault="003837F3" w:rsidP="004C0F32">
            <w:pPr>
              <w:pStyle w:val="ad"/>
              <w:tabs>
                <w:tab w:val="left" w:pos="142"/>
                <w:tab w:val="left" w:pos="284"/>
              </w:tabs>
              <w:spacing w:after="60" w:line="220" w:lineRule="exact"/>
              <w:ind w:left="0" w:right="143" w:firstLine="360"/>
              <w:jc w:val="both"/>
              <w:rPr>
                <w:sz w:val="24"/>
                <w:szCs w:val="24"/>
              </w:rPr>
            </w:pPr>
            <w:r w:rsidRPr="004C0F32">
              <w:rPr>
                <w:rFonts w:eastAsia="Calibri"/>
                <w:b/>
                <w:sz w:val="22"/>
                <w:szCs w:val="22"/>
                <w:lang w:eastAsia="en-US"/>
              </w:rPr>
              <w:t>2. Об определении даты,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Ревизионную комиссию АО «Экономбанк» в 2022 году.</w:t>
            </w:r>
            <w:r w:rsidRPr="003837F3">
              <w:rPr>
                <w:rFonts w:eastAsia="Calibri"/>
                <w:b/>
                <w:sz w:val="23"/>
                <w:szCs w:val="23"/>
                <w:lang w:eastAsia="en-US"/>
              </w:rPr>
              <w:t xml:space="preserve"> </w:t>
            </w:r>
          </w:p>
        </w:tc>
      </w:tr>
    </w:tbl>
    <w:p w:rsidR="00EA1DAB" w:rsidRDefault="00EA1DAB" w:rsidP="00EA1DAB">
      <w:pPr>
        <w:rPr>
          <w:sz w:val="24"/>
          <w:szCs w:val="24"/>
        </w:rPr>
      </w:pPr>
    </w:p>
    <w:tbl>
      <w:tblPr>
        <w:tblW w:w="10491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510"/>
        <w:gridCol w:w="198"/>
        <w:gridCol w:w="397"/>
        <w:gridCol w:w="255"/>
        <w:gridCol w:w="1418"/>
        <w:gridCol w:w="397"/>
        <w:gridCol w:w="340"/>
        <w:gridCol w:w="29"/>
        <w:gridCol w:w="368"/>
        <w:gridCol w:w="1985"/>
        <w:gridCol w:w="397"/>
        <w:gridCol w:w="2835"/>
        <w:gridCol w:w="397"/>
      </w:tblGrid>
      <w:tr w:rsidR="00EA1DAB" w:rsidRPr="00C06E63" w:rsidTr="00697330">
        <w:tc>
          <w:tcPr>
            <w:tcW w:w="10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B" w:rsidRPr="00C06E63" w:rsidRDefault="00EA1DAB" w:rsidP="00FD22EF">
            <w:pPr>
              <w:jc w:val="center"/>
              <w:rPr>
                <w:sz w:val="24"/>
                <w:szCs w:val="24"/>
              </w:rPr>
            </w:pPr>
            <w:r w:rsidRPr="00C06E63">
              <w:rPr>
                <w:sz w:val="24"/>
                <w:szCs w:val="24"/>
              </w:rPr>
              <w:t>3. Подпись</w:t>
            </w:r>
          </w:p>
        </w:tc>
      </w:tr>
      <w:tr w:rsidR="00FD22EF" w:rsidRPr="00C06E63" w:rsidTr="00697330"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278D9" w:rsidRDefault="005278D9" w:rsidP="00FD22EF">
            <w:pPr>
              <w:ind w:left="57"/>
              <w:rPr>
                <w:sz w:val="24"/>
                <w:szCs w:val="24"/>
              </w:rPr>
            </w:pPr>
          </w:p>
          <w:p w:rsidR="00FD22EF" w:rsidRPr="00C06E63" w:rsidRDefault="00FD22EF" w:rsidP="00FD22EF">
            <w:pPr>
              <w:ind w:left="57"/>
              <w:rPr>
                <w:sz w:val="24"/>
                <w:szCs w:val="24"/>
              </w:rPr>
            </w:pPr>
            <w:r w:rsidRPr="00C06E63">
              <w:rPr>
                <w:sz w:val="24"/>
                <w:szCs w:val="24"/>
              </w:rPr>
              <w:t>3.1.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C06E63" w:rsidRDefault="00FD22EF" w:rsidP="00FD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bottom"/>
          </w:tcPr>
          <w:p w:rsidR="00FD22EF" w:rsidRPr="00C06E63" w:rsidRDefault="00FD22EF" w:rsidP="00FD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C06E63" w:rsidRDefault="00FD22EF" w:rsidP="00FD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FD22EF" w:rsidRPr="00C06E63" w:rsidRDefault="00FD22EF" w:rsidP="00FD22E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C06E63" w:rsidRDefault="00FD22EF" w:rsidP="00FD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22EF" w:rsidRPr="00C06E63" w:rsidRDefault="00FD22EF" w:rsidP="00FD22EF">
            <w:pPr>
              <w:rPr>
                <w:sz w:val="24"/>
                <w:szCs w:val="24"/>
              </w:rPr>
            </w:pPr>
          </w:p>
        </w:tc>
      </w:tr>
      <w:tr w:rsidR="00FD22EF" w:rsidRPr="00C06E63" w:rsidTr="00697330">
        <w:tc>
          <w:tcPr>
            <w:tcW w:w="965" w:type="dxa"/>
            <w:tcBorders>
              <w:left w:val="single" w:sz="4" w:space="0" w:color="auto"/>
              <w:bottom w:val="nil"/>
            </w:tcBorders>
          </w:tcPr>
          <w:p w:rsidR="00FD22EF" w:rsidRPr="00C06E63" w:rsidRDefault="00FD22EF" w:rsidP="00FD22EF">
            <w:pPr>
              <w:ind w:left="57"/>
            </w:pPr>
          </w:p>
        </w:tc>
        <w:tc>
          <w:tcPr>
            <w:tcW w:w="3515" w:type="dxa"/>
            <w:gridSpan w:val="7"/>
            <w:tcBorders>
              <w:bottom w:val="nil"/>
            </w:tcBorders>
          </w:tcPr>
          <w:p w:rsidR="00FD22EF" w:rsidRPr="00C06E63" w:rsidRDefault="00697330" w:rsidP="00B96B83">
            <w:pPr>
              <w:spacing w:after="240"/>
            </w:pPr>
            <w:r w:rsidRPr="00C06E63">
              <w:rPr>
                <w:b/>
              </w:rPr>
              <w:t>Председател</w:t>
            </w:r>
            <w:r w:rsidR="00B96B83">
              <w:rPr>
                <w:b/>
              </w:rPr>
              <w:t>ь</w:t>
            </w:r>
            <w:r w:rsidRPr="00C06E63">
              <w:rPr>
                <w:b/>
              </w:rPr>
              <w:t xml:space="preserve"> Правления</w:t>
            </w:r>
          </w:p>
        </w:tc>
        <w:tc>
          <w:tcPr>
            <w:tcW w:w="397" w:type="dxa"/>
            <w:gridSpan w:val="2"/>
            <w:tcBorders>
              <w:bottom w:val="nil"/>
            </w:tcBorders>
          </w:tcPr>
          <w:p w:rsidR="00FD22EF" w:rsidRPr="00C06E63" w:rsidRDefault="00FD22EF" w:rsidP="00FD22E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D22EF" w:rsidRPr="00C06E63" w:rsidRDefault="00FD22EF" w:rsidP="00FD22EF">
            <w:pPr>
              <w:jc w:val="center"/>
            </w:pPr>
            <w:r w:rsidRPr="00C06E63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D22EF" w:rsidRPr="00C06E63" w:rsidRDefault="00FD22EF" w:rsidP="00FD22EF"/>
        </w:tc>
        <w:tc>
          <w:tcPr>
            <w:tcW w:w="2835" w:type="dxa"/>
            <w:tcBorders>
              <w:top w:val="nil"/>
              <w:bottom w:val="nil"/>
            </w:tcBorders>
          </w:tcPr>
          <w:p w:rsidR="00FD22EF" w:rsidRPr="00C06E63" w:rsidRDefault="00697330" w:rsidP="00FD22EF">
            <w:pPr>
              <w:jc w:val="center"/>
            </w:pPr>
            <w:r w:rsidRPr="00C06E63">
              <w:rPr>
                <w:b/>
              </w:rPr>
              <w:t>Е.Н. Алмакаева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FD22EF" w:rsidRPr="00C06E63" w:rsidRDefault="00FD22EF" w:rsidP="00FD22EF"/>
        </w:tc>
      </w:tr>
      <w:tr w:rsidR="004A463F" w:rsidTr="00697330"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463F" w:rsidRPr="00C06E63" w:rsidRDefault="004A463F" w:rsidP="004A463F">
            <w:pPr>
              <w:ind w:left="57"/>
              <w:rPr>
                <w:sz w:val="24"/>
                <w:szCs w:val="24"/>
              </w:rPr>
            </w:pPr>
            <w:r w:rsidRPr="00C06E63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C06E63" w:rsidRDefault="004A463F" w:rsidP="004A463F">
            <w:pPr>
              <w:jc w:val="right"/>
              <w:rPr>
                <w:sz w:val="24"/>
                <w:szCs w:val="24"/>
              </w:rPr>
            </w:pPr>
            <w:r w:rsidRPr="00C06E6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C06E63" w:rsidRDefault="003837F3" w:rsidP="00383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C06E63" w:rsidRDefault="004A463F" w:rsidP="004A463F">
            <w:pPr>
              <w:rPr>
                <w:sz w:val="24"/>
                <w:szCs w:val="24"/>
              </w:rPr>
            </w:pPr>
            <w:r w:rsidRPr="00C06E6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C06E63" w:rsidRDefault="003837F3" w:rsidP="00383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C06E63" w:rsidRDefault="004A463F" w:rsidP="004A463F">
            <w:pPr>
              <w:jc w:val="right"/>
              <w:rPr>
                <w:b/>
                <w:sz w:val="24"/>
                <w:szCs w:val="24"/>
              </w:rPr>
            </w:pPr>
            <w:r w:rsidRPr="00C06E6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C06E63" w:rsidRDefault="00C06E63" w:rsidP="00491824">
            <w:pPr>
              <w:rPr>
                <w:b/>
                <w:sz w:val="24"/>
                <w:szCs w:val="24"/>
              </w:rPr>
            </w:pPr>
            <w:r w:rsidRPr="00C06E63">
              <w:rPr>
                <w:b/>
                <w:sz w:val="24"/>
                <w:szCs w:val="24"/>
              </w:rPr>
              <w:t>2</w:t>
            </w:r>
            <w:r w:rsidR="004918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63F" w:rsidRPr="00C06E63" w:rsidRDefault="004A463F" w:rsidP="004A463F">
            <w:pPr>
              <w:ind w:left="57"/>
              <w:rPr>
                <w:sz w:val="24"/>
                <w:szCs w:val="24"/>
              </w:rPr>
            </w:pPr>
            <w:r w:rsidRPr="00C06E63">
              <w:rPr>
                <w:sz w:val="24"/>
                <w:szCs w:val="24"/>
              </w:rPr>
              <w:t>г.</w:t>
            </w:r>
          </w:p>
        </w:tc>
      </w:tr>
      <w:tr w:rsidR="00EA1DAB" w:rsidTr="00697330">
        <w:tc>
          <w:tcPr>
            <w:tcW w:w="104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B" w:rsidRDefault="00EA1DAB" w:rsidP="00FD22EF">
            <w:pPr>
              <w:rPr>
                <w:sz w:val="24"/>
                <w:szCs w:val="24"/>
              </w:rPr>
            </w:pPr>
          </w:p>
        </w:tc>
      </w:tr>
    </w:tbl>
    <w:p w:rsidR="00EA1DAB" w:rsidRDefault="00EA1DAB" w:rsidP="00EA1DAB">
      <w:pPr>
        <w:rPr>
          <w:sz w:val="24"/>
          <w:szCs w:val="24"/>
        </w:rPr>
      </w:pPr>
    </w:p>
    <w:sectPr w:rsidR="00EA1DAB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434" w:rsidRDefault="00846434">
      <w:r>
        <w:separator/>
      </w:r>
    </w:p>
  </w:endnote>
  <w:endnote w:type="continuationSeparator" w:id="0">
    <w:p w:rsidR="00846434" w:rsidRDefault="0084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434" w:rsidRDefault="00846434">
      <w:r>
        <w:separator/>
      </w:r>
    </w:p>
  </w:footnote>
  <w:footnote w:type="continuationSeparator" w:id="0">
    <w:p w:rsidR="00846434" w:rsidRDefault="00846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A2141"/>
    <w:multiLevelType w:val="hybridMultilevel"/>
    <w:tmpl w:val="7240839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6380E"/>
    <w:multiLevelType w:val="hybridMultilevel"/>
    <w:tmpl w:val="3CAC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B6474"/>
    <w:rsid w:val="0012690C"/>
    <w:rsid w:val="00133BF7"/>
    <w:rsid w:val="0019629D"/>
    <w:rsid w:val="0030024D"/>
    <w:rsid w:val="00302C53"/>
    <w:rsid w:val="003406F7"/>
    <w:rsid w:val="00356DC6"/>
    <w:rsid w:val="003837F3"/>
    <w:rsid w:val="00491824"/>
    <w:rsid w:val="004A463F"/>
    <w:rsid w:val="004C0F32"/>
    <w:rsid w:val="00502061"/>
    <w:rsid w:val="005278D9"/>
    <w:rsid w:val="00603FA1"/>
    <w:rsid w:val="00657C4E"/>
    <w:rsid w:val="00697330"/>
    <w:rsid w:val="007272F0"/>
    <w:rsid w:val="007303B2"/>
    <w:rsid w:val="00736B6B"/>
    <w:rsid w:val="007D614F"/>
    <w:rsid w:val="00846434"/>
    <w:rsid w:val="009519B6"/>
    <w:rsid w:val="009F0150"/>
    <w:rsid w:val="00A02E37"/>
    <w:rsid w:val="00AD1148"/>
    <w:rsid w:val="00B053DA"/>
    <w:rsid w:val="00B20A49"/>
    <w:rsid w:val="00B23577"/>
    <w:rsid w:val="00B3102E"/>
    <w:rsid w:val="00B66943"/>
    <w:rsid w:val="00B96B83"/>
    <w:rsid w:val="00C06E63"/>
    <w:rsid w:val="00D23122"/>
    <w:rsid w:val="00D257F2"/>
    <w:rsid w:val="00E1651A"/>
    <w:rsid w:val="00E54E5B"/>
    <w:rsid w:val="00EA1DAB"/>
    <w:rsid w:val="00F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7D6DA67"/>
  <w14:defaultImageDpi w14:val="0"/>
  <w15:docId w15:val="{A9548D9A-7230-45A7-8D17-A4B23162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697330"/>
    <w:pPr>
      <w:keepNext/>
      <w:numPr>
        <w:ilvl w:val="1"/>
        <w:numId w:val="1"/>
      </w:numPr>
      <w:suppressAutoHyphens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697330"/>
    <w:pPr>
      <w:numPr>
        <w:ilvl w:val="2"/>
        <w:numId w:val="1"/>
      </w:numPr>
      <w:suppressAutoHyphens/>
      <w:autoSpaceDE/>
      <w:autoSpaceDN/>
      <w:spacing w:after="45"/>
      <w:outlineLvl w:val="2"/>
    </w:pPr>
    <w:rPr>
      <w:b/>
      <w:bCs/>
      <w:color w:val="213E8C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1"/>
    <w:link w:val="a8"/>
    <w:uiPriority w:val="99"/>
    <w:semiHidden/>
    <w:rPr>
      <w:sz w:val="20"/>
      <w:szCs w:val="20"/>
    </w:rPr>
  </w:style>
  <w:style w:type="character" w:styleId="aa">
    <w:name w:val="footnote reference"/>
    <w:basedOn w:val="a1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697330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697330"/>
    <w:rPr>
      <w:b/>
      <w:bCs/>
      <w:color w:val="213E8C"/>
      <w:sz w:val="21"/>
      <w:szCs w:val="21"/>
      <w:lang w:eastAsia="ar-SA"/>
    </w:rPr>
  </w:style>
  <w:style w:type="paragraph" w:styleId="a0">
    <w:name w:val="Body Text"/>
    <w:basedOn w:val="a"/>
    <w:link w:val="ab"/>
    <w:uiPriority w:val="99"/>
    <w:semiHidden/>
    <w:unhideWhenUsed/>
    <w:rsid w:val="0069733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697330"/>
    <w:rPr>
      <w:sz w:val="20"/>
      <w:szCs w:val="20"/>
    </w:rPr>
  </w:style>
  <w:style w:type="character" w:styleId="ac">
    <w:name w:val="Hyperlink"/>
    <w:basedOn w:val="a1"/>
    <w:uiPriority w:val="99"/>
    <w:unhideWhenUsed/>
    <w:rsid w:val="00697330"/>
    <w:rPr>
      <w:color w:val="0563C1" w:themeColor="hyperlink"/>
      <w:u w:val="single"/>
    </w:rPr>
  </w:style>
  <w:style w:type="paragraph" w:customStyle="1" w:styleId="Default">
    <w:name w:val="Default"/>
    <w:rsid w:val="0069733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C06E63"/>
    <w:pPr>
      <w:autoSpaceDE/>
      <w:autoSpaceDN/>
      <w:ind w:left="708"/>
    </w:pPr>
  </w:style>
  <w:style w:type="character" w:customStyle="1" w:styleId="ae">
    <w:name w:val="Абзац списка Знак"/>
    <w:link w:val="ad"/>
    <w:uiPriority w:val="34"/>
    <w:locked/>
    <w:rsid w:val="00C06E63"/>
    <w:rPr>
      <w:sz w:val="20"/>
      <w:szCs w:val="20"/>
    </w:rPr>
  </w:style>
  <w:style w:type="character" w:customStyle="1" w:styleId="1">
    <w:name w:val="Абзац списка Знак1"/>
    <w:uiPriority w:val="34"/>
    <w:locked/>
    <w:rsid w:val="0019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Самородов Сергей</cp:lastModifiedBy>
  <cp:revision>2</cp:revision>
  <cp:lastPrinted>2022-03-23T09:52:00Z</cp:lastPrinted>
  <dcterms:created xsi:type="dcterms:W3CDTF">2022-04-07T11:11:00Z</dcterms:created>
  <dcterms:modified xsi:type="dcterms:W3CDTF">2022-04-07T11:11:00Z</dcterms:modified>
</cp:coreProperties>
</file>