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30" w:rsidRDefault="00697330" w:rsidP="00EA1DAB">
      <w:pPr>
        <w:jc w:val="center"/>
        <w:rPr>
          <w:b/>
          <w:bCs/>
          <w:sz w:val="26"/>
          <w:szCs w:val="26"/>
        </w:rPr>
      </w:pPr>
    </w:p>
    <w:p w:rsidR="00697330" w:rsidRDefault="00697330" w:rsidP="00EA1DAB">
      <w:pPr>
        <w:jc w:val="center"/>
        <w:rPr>
          <w:b/>
          <w:bCs/>
          <w:sz w:val="26"/>
          <w:szCs w:val="26"/>
        </w:rPr>
      </w:pPr>
    </w:p>
    <w:p w:rsidR="00697330" w:rsidRDefault="00697330" w:rsidP="00EA1DAB">
      <w:pPr>
        <w:jc w:val="center"/>
        <w:rPr>
          <w:b/>
          <w:bCs/>
          <w:sz w:val="26"/>
          <w:szCs w:val="26"/>
        </w:rPr>
      </w:pPr>
    </w:p>
    <w:p w:rsidR="00697330" w:rsidRPr="00BD6C86" w:rsidRDefault="00697330" w:rsidP="00867B98">
      <w:pPr>
        <w:pStyle w:val="3"/>
        <w:spacing w:after="0"/>
        <w:ind w:left="0"/>
        <w:jc w:val="center"/>
        <w:rPr>
          <w:color w:val="auto"/>
          <w:sz w:val="22"/>
          <w:szCs w:val="22"/>
        </w:rPr>
      </w:pPr>
    </w:p>
    <w:p w:rsidR="00697330" w:rsidRPr="00BD6C86" w:rsidRDefault="00697330" w:rsidP="00867B98">
      <w:pPr>
        <w:pStyle w:val="3"/>
        <w:spacing w:after="0"/>
        <w:ind w:left="0"/>
        <w:jc w:val="center"/>
        <w:rPr>
          <w:color w:val="auto"/>
          <w:sz w:val="22"/>
          <w:szCs w:val="22"/>
        </w:rPr>
      </w:pPr>
      <w:r w:rsidRPr="00BD6C86">
        <w:rPr>
          <w:color w:val="auto"/>
          <w:sz w:val="22"/>
          <w:szCs w:val="22"/>
        </w:rPr>
        <w:t xml:space="preserve">Сообщение о существенном факте </w:t>
      </w:r>
    </w:p>
    <w:p w:rsidR="00697330" w:rsidRPr="00C93C63" w:rsidRDefault="00697330" w:rsidP="00867B98">
      <w:pPr>
        <w:pStyle w:val="3"/>
        <w:spacing w:after="0"/>
        <w:ind w:left="0"/>
        <w:jc w:val="center"/>
        <w:rPr>
          <w:color w:val="auto"/>
          <w:sz w:val="22"/>
          <w:szCs w:val="22"/>
        </w:rPr>
      </w:pPr>
      <w:r w:rsidRPr="00C93C63">
        <w:rPr>
          <w:color w:val="auto"/>
          <w:sz w:val="22"/>
          <w:szCs w:val="22"/>
        </w:rPr>
        <w:t xml:space="preserve">  «О проведении заседания совета директоров (наблюдательного совета) эмитента </w:t>
      </w:r>
    </w:p>
    <w:p w:rsidR="00697330" w:rsidRDefault="00697330" w:rsidP="00697330">
      <w:pPr>
        <w:pStyle w:val="3"/>
        <w:spacing w:after="0"/>
        <w:ind w:left="0"/>
        <w:jc w:val="center"/>
        <w:rPr>
          <w:color w:val="auto"/>
          <w:sz w:val="22"/>
          <w:szCs w:val="22"/>
        </w:rPr>
      </w:pPr>
      <w:r w:rsidRPr="00C93C63">
        <w:rPr>
          <w:color w:val="auto"/>
          <w:sz w:val="22"/>
          <w:szCs w:val="22"/>
        </w:rPr>
        <w:t>и его повестке дня»</w:t>
      </w:r>
    </w:p>
    <w:p w:rsidR="00697330" w:rsidRPr="00697330" w:rsidRDefault="00697330" w:rsidP="00697330">
      <w:pPr>
        <w:pStyle w:val="a0"/>
        <w:rPr>
          <w:lang w:eastAsia="ar-SA"/>
        </w:rPr>
      </w:pP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4962"/>
      </w:tblGrid>
      <w:tr w:rsidR="00EA1DAB" w:rsidTr="00697330">
        <w:trPr>
          <w:cantSplit/>
        </w:trPr>
        <w:tc>
          <w:tcPr>
            <w:tcW w:w="10491" w:type="dxa"/>
            <w:gridSpan w:val="2"/>
          </w:tcPr>
          <w:p w:rsidR="00EA1DAB" w:rsidRDefault="00EA1DAB" w:rsidP="00FD2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EA1DAB" w:rsidTr="00697330">
        <w:tc>
          <w:tcPr>
            <w:tcW w:w="5529" w:type="dxa"/>
          </w:tcPr>
          <w:p w:rsidR="00EA1DAB" w:rsidRDefault="00EA1DAB" w:rsidP="0069733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эмитента</w:t>
            </w:r>
          </w:p>
        </w:tc>
        <w:tc>
          <w:tcPr>
            <w:tcW w:w="4962" w:type="dxa"/>
          </w:tcPr>
          <w:p w:rsidR="00EA1DAB" w:rsidRPr="00697330" w:rsidRDefault="00697330" w:rsidP="00FD22EF">
            <w:pPr>
              <w:ind w:left="57" w:right="57"/>
              <w:jc w:val="both"/>
              <w:rPr>
                <w:sz w:val="24"/>
                <w:szCs w:val="24"/>
              </w:rPr>
            </w:pPr>
            <w:r w:rsidRPr="00697330">
              <w:rPr>
                <w:bCs/>
                <w:iCs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EA1DAB" w:rsidTr="00697330">
        <w:tc>
          <w:tcPr>
            <w:tcW w:w="5529" w:type="dxa"/>
          </w:tcPr>
          <w:p w:rsidR="00EA1DAB" w:rsidRDefault="00EA1DAB" w:rsidP="00FD22E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962" w:type="dxa"/>
          </w:tcPr>
          <w:p w:rsidR="00EA1DAB" w:rsidRPr="00697330" w:rsidRDefault="00697330" w:rsidP="00697330">
            <w:pPr>
              <w:ind w:left="57" w:right="57"/>
              <w:jc w:val="both"/>
              <w:rPr>
                <w:sz w:val="24"/>
                <w:szCs w:val="24"/>
              </w:rPr>
            </w:pPr>
            <w:r w:rsidRPr="00FD088E">
              <w:t>410031, САРАТОВСКАЯ ОБЛАСТЬ, САРАТОВ ГОРОД, ИМ РАДИЩЕВА А.Н. УЛИЦА, 28, НЕТ,</w:t>
            </w:r>
            <w:r w:rsidRPr="00697330">
              <w:t xml:space="preserve"> НЕТ.</w:t>
            </w:r>
          </w:p>
        </w:tc>
      </w:tr>
      <w:tr w:rsidR="00EA1DAB" w:rsidTr="00697330">
        <w:tc>
          <w:tcPr>
            <w:tcW w:w="5529" w:type="dxa"/>
          </w:tcPr>
          <w:p w:rsidR="00EA1DAB" w:rsidRDefault="00EA1DAB" w:rsidP="0069733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 xml:space="preserve">номер (ОГРН) эмитента </w:t>
            </w:r>
          </w:p>
        </w:tc>
        <w:tc>
          <w:tcPr>
            <w:tcW w:w="4962" w:type="dxa"/>
          </w:tcPr>
          <w:p w:rsidR="00EA1DAB" w:rsidRPr="00697330" w:rsidRDefault="00697330" w:rsidP="00697330">
            <w:pPr>
              <w:ind w:left="57" w:right="57"/>
              <w:jc w:val="center"/>
              <w:rPr>
                <w:sz w:val="24"/>
                <w:szCs w:val="24"/>
              </w:rPr>
            </w:pPr>
            <w:r w:rsidRPr="00697330">
              <w:rPr>
                <w:bCs/>
                <w:iCs/>
              </w:rPr>
              <w:t>1026400002067</w:t>
            </w:r>
          </w:p>
        </w:tc>
      </w:tr>
      <w:tr w:rsidR="00EA1DAB" w:rsidTr="00697330">
        <w:tc>
          <w:tcPr>
            <w:tcW w:w="5529" w:type="dxa"/>
          </w:tcPr>
          <w:p w:rsidR="00EA1DAB" w:rsidRDefault="00EA1DAB" w:rsidP="0069733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налогоплателыцика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 xml:space="preserve">(ИНН) эмитента </w:t>
            </w:r>
          </w:p>
        </w:tc>
        <w:tc>
          <w:tcPr>
            <w:tcW w:w="4962" w:type="dxa"/>
          </w:tcPr>
          <w:p w:rsidR="00EA1DAB" w:rsidRPr="00697330" w:rsidRDefault="00697330" w:rsidP="00697330">
            <w:pPr>
              <w:ind w:left="57" w:right="57"/>
              <w:jc w:val="center"/>
              <w:rPr>
                <w:sz w:val="24"/>
                <w:szCs w:val="24"/>
              </w:rPr>
            </w:pPr>
            <w:r w:rsidRPr="00697330">
              <w:rPr>
                <w:bCs/>
                <w:iCs/>
              </w:rPr>
              <w:t>6450013459</w:t>
            </w:r>
          </w:p>
        </w:tc>
      </w:tr>
      <w:tr w:rsidR="00EA1DAB" w:rsidTr="00697330">
        <w:tc>
          <w:tcPr>
            <w:tcW w:w="5529" w:type="dxa"/>
          </w:tcPr>
          <w:p w:rsidR="00EA1DAB" w:rsidRDefault="00EA1DAB" w:rsidP="00FD22E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962" w:type="dxa"/>
          </w:tcPr>
          <w:p w:rsidR="00EA1DAB" w:rsidRPr="00697330" w:rsidRDefault="00697330" w:rsidP="00697330">
            <w:pPr>
              <w:ind w:left="57" w:right="57"/>
              <w:jc w:val="center"/>
              <w:rPr>
                <w:sz w:val="24"/>
                <w:szCs w:val="24"/>
              </w:rPr>
            </w:pPr>
            <w:r w:rsidRPr="00697330">
              <w:rPr>
                <w:bCs/>
                <w:iCs/>
              </w:rPr>
              <w:t>01319В</w:t>
            </w:r>
          </w:p>
        </w:tc>
      </w:tr>
      <w:tr w:rsidR="00EA1DAB" w:rsidTr="00697330">
        <w:tc>
          <w:tcPr>
            <w:tcW w:w="5529" w:type="dxa"/>
          </w:tcPr>
          <w:p w:rsidR="00EA1DAB" w:rsidRDefault="00EA1DAB" w:rsidP="00FD22E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</w:t>
            </w:r>
            <w:r w:rsidR="0030024D">
              <w:rPr>
                <w:sz w:val="24"/>
                <w:szCs w:val="24"/>
              </w:rPr>
              <w:t>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962" w:type="dxa"/>
          </w:tcPr>
          <w:p w:rsidR="00697330" w:rsidRPr="000B6474" w:rsidRDefault="00CD37B8" w:rsidP="00697330">
            <w:pPr>
              <w:adjustRightInd w:val="0"/>
              <w:rPr>
                <w:bCs/>
                <w:iCs/>
              </w:rPr>
            </w:pPr>
            <w:hyperlink r:id="rId7" w:history="1">
              <w:r w:rsidR="00697330" w:rsidRPr="000B6474">
                <w:rPr>
                  <w:rStyle w:val="ac"/>
                  <w:bCs/>
                  <w:color w:val="auto"/>
                </w:rPr>
                <w:t>http://www.e-disclosure.ru/portal/company.aspx?id=3045</w:t>
              </w:r>
            </w:hyperlink>
            <w:r w:rsidR="00697330" w:rsidRPr="000B6474">
              <w:rPr>
                <w:bCs/>
              </w:rPr>
              <w:t xml:space="preserve">, </w:t>
            </w:r>
            <w:r w:rsidR="00697330" w:rsidRPr="000B6474">
              <w:rPr>
                <w:bCs/>
                <w:iCs/>
                <w:u w:val="single"/>
              </w:rPr>
              <w:t>www.econombank.ru.</w:t>
            </w:r>
          </w:p>
          <w:p w:rsidR="00EA1DAB" w:rsidRPr="00697330" w:rsidRDefault="00EA1DAB" w:rsidP="00FD22E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A1DAB" w:rsidTr="00697330">
        <w:tc>
          <w:tcPr>
            <w:tcW w:w="5529" w:type="dxa"/>
          </w:tcPr>
          <w:p w:rsidR="00EA1DAB" w:rsidRDefault="00EA1DAB" w:rsidP="00FD22E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962" w:type="dxa"/>
          </w:tcPr>
          <w:p w:rsidR="00EA1DAB" w:rsidRPr="00C06E63" w:rsidRDefault="00C74BA9" w:rsidP="00C74BA9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C06E63" w:rsidRPr="00C06E63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="00C06E63" w:rsidRPr="00C06E63">
              <w:rPr>
                <w:b/>
                <w:sz w:val="24"/>
                <w:szCs w:val="24"/>
              </w:rPr>
              <w:t>.</w:t>
            </w:r>
            <w:r w:rsidR="00697330" w:rsidRPr="00C06E63">
              <w:rPr>
                <w:b/>
                <w:sz w:val="24"/>
                <w:szCs w:val="24"/>
              </w:rPr>
              <w:t>2021</w:t>
            </w:r>
          </w:p>
        </w:tc>
      </w:tr>
    </w:tbl>
    <w:p w:rsidR="00EA1DAB" w:rsidRDefault="00EA1DAB" w:rsidP="00EA1DAB">
      <w:pPr>
        <w:rPr>
          <w:sz w:val="24"/>
          <w:szCs w:val="24"/>
        </w:rPr>
      </w:pP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1"/>
      </w:tblGrid>
      <w:tr w:rsidR="00EA1DAB" w:rsidTr="00697330">
        <w:tc>
          <w:tcPr>
            <w:tcW w:w="10491" w:type="dxa"/>
          </w:tcPr>
          <w:p w:rsidR="00EA1DAB" w:rsidRDefault="00EA1DAB" w:rsidP="00FD2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EA1DAB" w:rsidTr="00697330">
        <w:tc>
          <w:tcPr>
            <w:tcW w:w="10491" w:type="dxa"/>
          </w:tcPr>
          <w:p w:rsidR="00697330" w:rsidRDefault="003406F7" w:rsidP="00FD22EF">
            <w:pPr>
              <w:ind w:left="57" w:right="57"/>
              <w:jc w:val="both"/>
              <w:rPr>
                <w:sz w:val="24"/>
                <w:szCs w:val="24"/>
              </w:rPr>
            </w:pPr>
            <w:r w:rsidRPr="003406F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.1. Дата принятия председателем совета директоров эмитента решения о проведении заседания совета директоров эмитента</w:t>
            </w:r>
            <w:r w:rsidRPr="00C06E63">
              <w:rPr>
                <w:sz w:val="22"/>
                <w:szCs w:val="22"/>
              </w:rPr>
              <w:t xml:space="preserve">: </w:t>
            </w:r>
            <w:r w:rsidR="00C74BA9">
              <w:rPr>
                <w:b/>
                <w:bCs/>
                <w:sz w:val="22"/>
                <w:szCs w:val="22"/>
              </w:rPr>
              <w:t>07</w:t>
            </w:r>
            <w:r w:rsidR="00C06E63" w:rsidRPr="00C06E63">
              <w:rPr>
                <w:b/>
                <w:bCs/>
                <w:sz w:val="22"/>
                <w:szCs w:val="22"/>
              </w:rPr>
              <w:t xml:space="preserve"> </w:t>
            </w:r>
            <w:r w:rsidR="00C74BA9">
              <w:rPr>
                <w:b/>
                <w:bCs/>
                <w:sz w:val="22"/>
                <w:szCs w:val="22"/>
              </w:rPr>
              <w:t xml:space="preserve">декабря </w:t>
            </w:r>
            <w:r w:rsidRPr="00C06E63">
              <w:rPr>
                <w:b/>
                <w:bCs/>
                <w:sz w:val="22"/>
                <w:szCs w:val="22"/>
              </w:rPr>
              <w:t>2021</w:t>
            </w:r>
            <w:r w:rsidR="00C06E63" w:rsidRPr="00C06E63">
              <w:rPr>
                <w:b/>
                <w:bCs/>
                <w:sz w:val="22"/>
                <w:szCs w:val="22"/>
              </w:rPr>
              <w:t xml:space="preserve"> года</w:t>
            </w:r>
            <w:r w:rsidR="00C06E63">
              <w:rPr>
                <w:b/>
                <w:bCs/>
                <w:sz w:val="22"/>
                <w:szCs w:val="22"/>
              </w:rPr>
              <w:t xml:space="preserve"> </w:t>
            </w:r>
          </w:p>
          <w:p w:rsidR="003406F7" w:rsidRDefault="003406F7" w:rsidP="003406F7">
            <w:pPr>
              <w:pStyle w:val="Default"/>
              <w:rPr>
                <w:sz w:val="22"/>
                <w:szCs w:val="22"/>
              </w:rPr>
            </w:pPr>
          </w:p>
          <w:p w:rsidR="003406F7" w:rsidRDefault="003406F7" w:rsidP="00340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2.2. Дата проведения заседания совета директоров эмитента: </w:t>
            </w:r>
            <w:r w:rsidR="00C74BA9">
              <w:rPr>
                <w:b/>
                <w:bCs/>
                <w:sz w:val="22"/>
                <w:szCs w:val="22"/>
              </w:rPr>
              <w:t>10</w:t>
            </w:r>
            <w:r w:rsidRPr="00C06E63">
              <w:rPr>
                <w:b/>
                <w:bCs/>
                <w:sz w:val="22"/>
                <w:szCs w:val="22"/>
              </w:rPr>
              <w:t xml:space="preserve"> </w:t>
            </w:r>
            <w:r w:rsidR="00C74BA9">
              <w:rPr>
                <w:b/>
                <w:bCs/>
                <w:sz w:val="22"/>
                <w:szCs w:val="22"/>
              </w:rPr>
              <w:t xml:space="preserve">декабря </w:t>
            </w:r>
            <w:r w:rsidRPr="00C06E63">
              <w:rPr>
                <w:b/>
                <w:bCs/>
                <w:sz w:val="22"/>
                <w:szCs w:val="22"/>
              </w:rPr>
              <w:t>2021</w:t>
            </w:r>
            <w:r w:rsidR="00C06E63" w:rsidRPr="00C06E63">
              <w:rPr>
                <w:b/>
                <w:bCs/>
                <w:sz w:val="22"/>
                <w:szCs w:val="22"/>
              </w:rPr>
              <w:t xml:space="preserve"> </w:t>
            </w:r>
            <w:r w:rsidRPr="00C06E63">
              <w:rPr>
                <w:b/>
                <w:bCs/>
                <w:sz w:val="22"/>
                <w:szCs w:val="22"/>
              </w:rPr>
              <w:t>г</w:t>
            </w:r>
            <w:r w:rsidR="00C06E63" w:rsidRPr="00C06E63">
              <w:rPr>
                <w:b/>
                <w:bCs/>
                <w:sz w:val="22"/>
                <w:szCs w:val="22"/>
              </w:rPr>
              <w:t>ода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406F7" w:rsidRDefault="003406F7" w:rsidP="003406F7">
            <w:pPr>
              <w:pStyle w:val="Default"/>
              <w:rPr>
                <w:sz w:val="22"/>
                <w:szCs w:val="22"/>
              </w:rPr>
            </w:pPr>
          </w:p>
          <w:p w:rsidR="00C06E63" w:rsidRDefault="003406F7" w:rsidP="00340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Повестка дня заседания совета директоров </w:t>
            </w:r>
            <w:r w:rsidRPr="00C06E63">
              <w:rPr>
                <w:sz w:val="22"/>
                <w:szCs w:val="22"/>
              </w:rPr>
              <w:t>эмитента:</w:t>
            </w:r>
          </w:p>
          <w:p w:rsidR="00C06E63" w:rsidRDefault="00C06E63" w:rsidP="003406F7">
            <w:pPr>
              <w:pStyle w:val="Default"/>
              <w:rPr>
                <w:sz w:val="22"/>
                <w:szCs w:val="22"/>
              </w:rPr>
            </w:pPr>
          </w:p>
          <w:p w:rsidR="00C74BA9" w:rsidRPr="00C74BA9" w:rsidRDefault="00C74BA9" w:rsidP="00C74BA9">
            <w:pPr>
              <w:pStyle w:val="ad"/>
              <w:spacing w:after="60" w:line="220" w:lineRule="exact"/>
              <w:ind w:left="76" w:right="143" w:firstLine="491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74BA9">
              <w:rPr>
                <w:b/>
                <w:bCs/>
                <w:color w:val="000000"/>
                <w:sz w:val="22"/>
                <w:szCs w:val="22"/>
              </w:rPr>
              <w:t>1. Об утверждении отчета об итогах дополнительного выпуска ценных бумаг Акционерного общества «Акционерно-коммерческий банк реконструкции и развития «Экономбанк».</w:t>
            </w:r>
          </w:p>
          <w:p w:rsidR="00C74BA9" w:rsidRDefault="00C74BA9" w:rsidP="00C74BA9">
            <w:pPr>
              <w:adjustRightInd w:val="0"/>
              <w:ind w:right="143"/>
              <w:jc w:val="both"/>
            </w:pPr>
          </w:p>
          <w:p w:rsidR="00C74BA9" w:rsidRPr="00640AF0" w:rsidRDefault="00C74BA9" w:rsidP="00C74BA9">
            <w:pPr>
              <w:adjustRightInd w:val="0"/>
              <w:ind w:right="143"/>
              <w:jc w:val="both"/>
              <w:rPr>
                <w:sz w:val="22"/>
                <w:szCs w:val="22"/>
              </w:rPr>
            </w:pPr>
            <w:r w:rsidRPr="00640AF0">
              <w:rPr>
                <w:sz w:val="22"/>
                <w:szCs w:val="22"/>
              </w:rPr>
              <w:t>2</w:t>
            </w:r>
            <w:r w:rsidRPr="00640AF0">
              <w:rPr>
                <w:sz w:val="22"/>
                <w:szCs w:val="22"/>
              </w:rPr>
              <w:t>.4. Идентификационные признаки ценных бумаг эмитента:</w:t>
            </w:r>
          </w:p>
          <w:p w:rsidR="00C74BA9" w:rsidRPr="00640AF0" w:rsidRDefault="00C74BA9" w:rsidP="00C74BA9">
            <w:pPr>
              <w:ind w:right="143"/>
              <w:jc w:val="both"/>
              <w:rPr>
                <w:b/>
                <w:sz w:val="22"/>
                <w:szCs w:val="22"/>
              </w:rPr>
            </w:pPr>
            <w:r w:rsidRPr="00640AF0">
              <w:rPr>
                <w:b/>
                <w:sz w:val="22"/>
                <w:szCs w:val="22"/>
              </w:rPr>
              <w:t xml:space="preserve">    - Акции обыкновенные именные бездокументарные, государственный регистрационный номер и дата регистрации: 10201319В</w:t>
            </w:r>
            <w:r w:rsidR="00640AF0">
              <w:rPr>
                <w:b/>
                <w:sz w:val="22"/>
                <w:szCs w:val="22"/>
              </w:rPr>
              <w:t>003</w:t>
            </w:r>
            <w:r w:rsidR="00640AF0">
              <w:rPr>
                <w:b/>
                <w:sz w:val="22"/>
                <w:szCs w:val="22"/>
                <w:lang w:val="en-US"/>
              </w:rPr>
              <w:t>D</w:t>
            </w:r>
            <w:r w:rsidRPr="00640AF0">
              <w:rPr>
                <w:b/>
                <w:sz w:val="22"/>
                <w:szCs w:val="22"/>
              </w:rPr>
              <w:t xml:space="preserve">, </w:t>
            </w:r>
            <w:r w:rsidR="00640AF0" w:rsidRPr="00640AF0">
              <w:rPr>
                <w:b/>
                <w:sz w:val="22"/>
                <w:szCs w:val="22"/>
              </w:rPr>
              <w:t>22</w:t>
            </w:r>
            <w:r w:rsidRPr="00640AF0">
              <w:rPr>
                <w:b/>
                <w:sz w:val="22"/>
                <w:szCs w:val="22"/>
              </w:rPr>
              <w:t>.</w:t>
            </w:r>
            <w:r w:rsidR="00640AF0" w:rsidRPr="00640AF0">
              <w:rPr>
                <w:b/>
                <w:sz w:val="22"/>
                <w:szCs w:val="22"/>
              </w:rPr>
              <w:t>11</w:t>
            </w:r>
            <w:r w:rsidRPr="00640AF0">
              <w:rPr>
                <w:b/>
                <w:sz w:val="22"/>
                <w:szCs w:val="22"/>
              </w:rPr>
              <w:t>.20</w:t>
            </w:r>
            <w:r w:rsidR="00640AF0" w:rsidRPr="00640AF0">
              <w:rPr>
                <w:b/>
                <w:sz w:val="22"/>
                <w:szCs w:val="22"/>
              </w:rPr>
              <w:t>21</w:t>
            </w:r>
            <w:r w:rsidRPr="00640AF0">
              <w:rPr>
                <w:b/>
                <w:sz w:val="22"/>
                <w:szCs w:val="22"/>
              </w:rPr>
              <w:t xml:space="preserve"> г.</w:t>
            </w:r>
            <w:bookmarkStart w:id="0" w:name="_GoBack"/>
            <w:bookmarkEnd w:id="0"/>
            <w:r w:rsidRPr="00640AF0">
              <w:rPr>
                <w:b/>
                <w:sz w:val="22"/>
                <w:szCs w:val="22"/>
              </w:rPr>
              <w:t xml:space="preserve"> </w:t>
            </w:r>
          </w:p>
          <w:p w:rsidR="00697330" w:rsidRDefault="00C74BA9" w:rsidP="00640AF0">
            <w:pPr>
              <w:ind w:left="57" w:right="57"/>
              <w:jc w:val="both"/>
              <w:rPr>
                <w:sz w:val="24"/>
                <w:szCs w:val="24"/>
              </w:rPr>
            </w:pPr>
            <w:r w:rsidRPr="00640AF0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EA1DAB" w:rsidRDefault="00EA1DAB" w:rsidP="00EA1DAB">
      <w:pPr>
        <w:rPr>
          <w:sz w:val="24"/>
          <w:szCs w:val="24"/>
        </w:rPr>
      </w:pPr>
    </w:p>
    <w:tbl>
      <w:tblPr>
        <w:tblW w:w="10491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510"/>
        <w:gridCol w:w="198"/>
        <w:gridCol w:w="397"/>
        <w:gridCol w:w="255"/>
        <w:gridCol w:w="1418"/>
        <w:gridCol w:w="397"/>
        <w:gridCol w:w="340"/>
        <w:gridCol w:w="29"/>
        <w:gridCol w:w="368"/>
        <w:gridCol w:w="1985"/>
        <w:gridCol w:w="397"/>
        <w:gridCol w:w="2835"/>
        <w:gridCol w:w="397"/>
      </w:tblGrid>
      <w:tr w:rsidR="00EA1DAB" w:rsidRPr="00C06E63" w:rsidTr="00697330"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B" w:rsidRPr="00C06E63" w:rsidRDefault="00EA1DAB" w:rsidP="00FD22EF">
            <w:pPr>
              <w:jc w:val="center"/>
              <w:rPr>
                <w:sz w:val="24"/>
                <w:szCs w:val="24"/>
              </w:rPr>
            </w:pPr>
            <w:r w:rsidRPr="00C06E63">
              <w:rPr>
                <w:sz w:val="24"/>
                <w:szCs w:val="24"/>
              </w:rPr>
              <w:t>3. Подпись</w:t>
            </w:r>
          </w:p>
        </w:tc>
      </w:tr>
      <w:tr w:rsidR="00FD22EF" w:rsidRPr="00C06E63" w:rsidTr="00697330"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278D9" w:rsidRDefault="005278D9" w:rsidP="00FD22EF">
            <w:pPr>
              <w:ind w:left="57"/>
              <w:rPr>
                <w:sz w:val="24"/>
                <w:szCs w:val="24"/>
              </w:rPr>
            </w:pPr>
          </w:p>
          <w:p w:rsidR="00FD22EF" w:rsidRPr="00C06E63" w:rsidRDefault="00FD22EF" w:rsidP="00FD22EF">
            <w:pPr>
              <w:ind w:left="57"/>
              <w:rPr>
                <w:sz w:val="24"/>
                <w:szCs w:val="24"/>
              </w:rPr>
            </w:pPr>
            <w:r w:rsidRPr="00C06E63">
              <w:rPr>
                <w:sz w:val="24"/>
                <w:szCs w:val="24"/>
              </w:rPr>
              <w:t>3.1.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C06E63" w:rsidRDefault="00FD22EF" w:rsidP="00FD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bottom"/>
          </w:tcPr>
          <w:p w:rsidR="00FD22EF" w:rsidRPr="00C06E63" w:rsidRDefault="00FD22EF" w:rsidP="00FD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C06E63" w:rsidRDefault="00FD22EF" w:rsidP="00FD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FD22EF" w:rsidRPr="00C06E63" w:rsidRDefault="00FD22EF" w:rsidP="00FD22E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C06E63" w:rsidRDefault="00FD22EF" w:rsidP="00FD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22EF" w:rsidRPr="00C06E63" w:rsidRDefault="00FD22EF" w:rsidP="00FD22EF">
            <w:pPr>
              <w:rPr>
                <w:sz w:val="24"/>
                <w:szCs w:val="24"/>
              </w:rPr>
            </w:pPr>
          </w:p>
        </w:tc>
      </w:tr>
      <w:tr w:rsidR="00FD22EF" w:rsidRPr="00C06E63" w:rsidTr="00697330">
        <w:tc>
          <w:tcPr>
            <w:tcW w:w="965" w:type="dxa"/>
            <w:tcBorders>
              <w:left w:val="single" w:sz="4" w:space="0" w:color="auto"/>
              <w:bottom w:val="nil"/>
            </w:tcBorders>
          </w:tcPr>
          <w:p w:rsidR="00FD22EF" w:rsidRPr="00C06E63" w:rsidRDefault="00FD22EF" w:rsidP="00FD22EF">
            <w:pPr>
              <w:ind w:left="57"/>
            </w:pPr>
          </w:p>
        </w:tc>
        <w:tc>
          <w:tcPr>
            <w:tcW w:w="3515" w:type="dxa"/>
            <w:gridSpan w:val="7"/>
            <w:tcBorders>
              <w:bottom w:val="nil"/>
            </w:tcBorders>
          </w:tcPr>
          <w:p w:rsidR="00FD22EF" w:rsidRPr="00C06E63" w:rsidRDefault="00697330" w:rsidP="00640AF0">
            <w:pPr>
              <w:spacing w:after="240"/>
            </w:pPr>
            <w:r w:rsidRPr="00C06E63">
              <w:rPr>
                <w:b/>
              </w:rPr>
              <w:t>Председател</w:t>
            </w:r>
            <w:r w:rsidR="00640AF0">
              <w:rPr>
                <w:b/>
              </w:rPr>
              <w:t>ь</w:t>
            </w:r>
            <w:r w:rsidRPr="00C06E63">
              <w:rPr>
                <w:b/>
              </w:rPr>
              <w:t xml:space="preserve"> Правления</w:t>
            </w:r>
          </w:p>
        </w:tc>
        <w:tc>
          <w:tcPr>
            <w:tcW w:w="397" w:type="dxa"/>
            <w:gridSpan w:val="2"/>
            <w:tcBorders>
              <w:bottom w:val="nil"/>
            </w:tcBorders>
          </w:tcPr>
          <w:p w:rsidR="00FD22EF" w:rsidRPr="00C06E63" w:rsidRDefault="00FD22EF" w:rsidP="00FD22E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D22EF" w:rsidRPr="00C06E63" w:rsidRDefault="00FD22EF" w:rsidP="00FD22EF">
            <w:pPr>
              <w:jc w:val="center"/>
            </w:pPr>
            <w:r w:rsidRPr="00C06E63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D22EF" w:rsidRPr="00C06E63" w:rsidRDefault="00FD22EF" w:rsidP="00FD22EF"/>
        </w:tc>
        <w:tc>
          <w:tcPr>
            <w:tcW w:w="2835" w:type="dxa"/>
            <w:tcBorders>
              <w:top w:val="nil"/>
              <w:bottom w:val="nil"/>
            </w:tcBorders>
          </w:tcPr>
          <w:p w:rsidR="00FD22EF" w:rsidRPr="00C06E63" w:rsidRDefault="00697330" w:rsidP="00FD22EF">
            <w:pPr>
              <w:jc w:val="center"/>
            </w:pPr>
            <w:r w:rsidRPr="00C06E63">
              <w:rPr>
                <w:b/>
              </w:rPr>
              <w:t>Е.Н. Алмакаева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FD22EF" w:rsidRPr="00C06E63" w:rsidRDefault="00FD22EF" w:rsidP="00FD22EF"/>
        </w:tc>
      </w:tr>
      <w:tr w:rsidR="004A463F" w:rsidTr="00697330"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463F" w:rsidRPr="00C06E63" w:rsidRDefault="004A463F" w:rsidP="004A463F">
            <w:pPr>
              <w:ind w:left="57"/>
              <w:rPr>
                <w:sz w:val="24"/>
                <w:szCs w:val="24"/>
              </w:rPr>
            </w:pPr>
            <w:r w:rsidRPr="00C06E6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C06E63" w:rsidRDefault="004A463F" w:rsidP="004A463F">
            <w:pPr>
              <w:jc w:val="right"/>
              <w:rPr>
                <w:sz w:val="24"/>
                <w:szCs w:val="24"/>
              </w:rPr>
            </w:pPr>
            <w:r w:rsidRPr="00C06E6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C06E63" w:rsidRDefault="00C74BA9" w:rsidP="00C74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C06E63" w:rsidRDefault="004A463F" w:rsidP="004A463F">
            <w:pPr>
              <w:rPr>
                <w:sz w:val="24"/>
                <w:szCs w:val="24"/>
              </w:rPr>
            </w:pPr>
            <w:r w:rsidRPr="00C06E6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C06E63" w:rsidRDefault="00C74BA9" w:rsidP="00C74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C06E63" w:rsidRDefault="004A463F" w:rsidP="004A463F">
            <w:pPr>
              <w:jc w:val="right"/>
              <w:rPr>
                <w:b/>
                <w:sz w:val="24"/>
                <w:szCs w:val="24"/>
              </w:rPr>
            </w:pPr>
            <w:r w:rsidRPr="00C06E6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C06E63" w:rsidRDefault="00C06E63" w:rsidP="004A463F">
            <w:pPr>
              <w:rPr>
                <w:b/>
                <w:sz w:val="24"/>
                <w:szCs w:val="24"/>
              </w:rPr>
            </w:pPr>
            <w:r w:rsidRPr="00C06E6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9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63F" w:rsidRPr="00C06E63" w:rsidRDefault="004A463F" w:rsidP="004A463F">
            <w:pPr>
              <w:ind w:left="57"/>
              <w:rPr>
                <w:sz w:val="24"/>
                <w:szCs w:val="24"/>
              </w:rPr>
            </w:pPr>
            <w:r w:rsidRPr="00C06E63">
              <w:rPr>
                <w:sz w:val="24"/>
                <w:szCs w:val="24"/>
              </w:rPr>
              <w:t>г.</w:t>
            </w:r>
          </w:p>
        </w:tc>
      </w:tr>
      <w:tr w:rsidR="00EA1DAB" w:rsidTr="00697330">
        <w:tc>
          <w:tcPr>
            <w:tcW w:w="104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B" w:rsidRDefault="00EA1DAB" w:rsidP="00FD22EF">
            <w:pPr>
              <w:rPr>
                <w:sz w:val="24"/>
                <w:szCs w:val="24"/>
              </w:rPr>
            </w:pPr>
          </w:p>
        </w:tc>
      </w:tr>
    </w:tbl>
    <w:p w:rsidR="00EA1DAB" w:rsidRDefault="00EA1DAB" w:rsidP="00EA1DAB">
      <w:pPr>
        <w:rPr>
          <w:sz w:val="24"/>
          <w:szCs w:val="24"/>
        </w:rPr>
      </w:pPr>
    </w:p>
    <w:sectPr w:rsidR="00EA1DAB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B8" w:rsidRDefault="00CD37B8">
      <w:r>
        <w:separator/>
      </w:r>
    </w:p>
  </w:endnote>
  <w:endnote w:type="continuationSeparator" w:id="0">
    <w:p w:rsidR="00CD37B8" w:rsidRDefault="00CD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B8" w:rsidRDefault="00CD37B8">
      <w:r>
        <w:separator/>
      </w:r>
    </w:p>
  </w:footnote>
  <w:footnote w:type="continuationSeparator" w:id="0">
    <w:p w:rsidR="00CD37B8" w:rsidRDefault="00CD3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B6474"/>
    <w:rsid w:val="00133BF7"/>
    <w:rsid w:val="0030024D"/>
    <w:rsid w:val="003406F7"/>
    <w:rsid w:val="004A463F"/>
    <w:rsid w:val="00502061"/>
    <w:rsid w:val="005278D9"/>
    <w:rsid w:val="00640AF0"/>
    <w:rsid w:val="00657C4E"/>
    <w:rsid w:val="00697330"/>
    <w:rsid w:val="007272F0"/>
    <w:rsid w:val="007303B2"/>
    <w:rsid w:val="007D614F"/>
    <w:rsid w:val="009519B6"/>
    <w:rsid w:val="009F0150"/>
    <w:rsid w:val="00A02E37"/>
    <w:rsid w:val="00AD1148"/>
    <w:rsid w:val="00B053DA"/>
    <w:rsid w:val="00B23577"/>
    <w:rsid w:val="00B66943"/>
    <w:rsid w:val="00C06E63"/>
    <w:rsid w:val="00C74BA9"/>
    <w:rsid w:val="00CD37B8"/>
    <w:rsid w:val="00D23122"/>
    <w:rsid w:val="00E1651A"/>
    <w:rsid w:val="00E54E5B"/>
    <w:rsid w:val="00EA1DAB"/>
    <w:rsid w:val="00F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628FE90"/>
  <w14:defaultImageDpi w14:val="0"/>
  <w15:docId w15:val="{A9548D9A-7230-45A7-8D17-A4B23162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697330"/>
    <w:pPr>
      <w:keepNext/>
      <w:numPr>
        <w:ilvl w:val="1"/>
        <w:numId w:val="1"/>
      </w:numPr>
      <w:suppressAutoHyphens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697330"/>
    <w:pPr>
      <w:numPr>
        <w:ilvl w:val="2"/>
        <w:numId w:val="1"/>
      </w:numPr>
      <w:suppressAutoHyphens/>
      <w:autoSpaceDE/>
      <w:autoSpaceDN/>
      <w:spacing w:after="45"/>
      <w:outlineLvl w:val="2"/>
    </w:pPr>
    <w:rPr>
      <w:b/>
      <w:bCs/>
      <w:color w:val="213E8C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1"/>
    <w:link w:val="a8"/>
    <w:uiPriority w:val="99"/>
    <w:semiHidden/>
    <w:rPr>
      <w:sz w:val="20"/>
      <w:szCs w:val="20"/>
    </w:rPr>
  </w:style>
  <w:style w:type="character" w:styleId="aa">
    <w:name w:val="footnote reference"/>
    <w:basedOn w:val="a1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697330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697330"/>
    <w:rPr>
      <w:b/>
      <w:bCs/>
      <w:color w:val="213E8C"/>
      <w:sz w:val="21"/>
      <w:szCs w:val="21"/>
      <w:lang w:eastAsia="ar-SA"/>
    </w:rPr>
  </w:style>
  <w:style w:type="paragraph" w:styleId="a0">
    <w:name w:val="Body Text"/>
    <w:basedOn w:val="a"/>
    <w:link w:val="ab"/>
    <w:uiPriority w:val="99"/>
    <w:semiHidden/>
    <w:unhideWhenUsed/>
    <w:rsid w:val="0069733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697330"/>
    <w:rPr>
      <w:sz w:val="20"/>
      <w:szCs w:val="20"/>
    </w:rPr>
  </w:style>
  <w:style w:type="character" w:styleId="ac">
    <w:name w:val="Hyperlink"/>
    <w:basedOn w:val="a1"/>
    <w:uiPriority w:val="99"/>
    <w:unhideWhenUsed/>
    <w:rsid w:val="00697330"/>
    <w:rPr>
      <w:color w:val="0563C1" w:themeColor="hyperlink"/>
      <w:u w:val="single"/>
    </w:rPr>
  </w:style>
  <w:style w:type="paragraph" w:customStyle="1" w:styleId="Default">
    <w:name w:val="Default"/>
    <w:rsid w:val="0069733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C06E63"/>
    <w:pPr>
      <w:autoSpaceDE/>
      <w:autoSpaceDN/>
      <w:ind w:left="708"/>
    </w:pPr>
  </w:style>
  <w:style w:type="character" w:customStyle="1" w:styleId="ae">
    <w:name w:val="Абзац списка Знак"/>
    <w:link w:val="ad"/>
    <w:uiPriority w:val="34"/>
    <w:locked/>
    <w:rsid w:val="00C06E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Самородов Сергей</cp:lastModifiedBy>
  <cp:revision>2</cp:revision>
  <cp:lastPrinted>2021-12-07T08:43:00Z</cp:lastPrinted>
  <dcterms:created xsi:type="dcterms:W3CDTF">2021-12-07T08:43:00Z</dcterms:created>
  <dcterms:modified xsi:type="dcterms:W3CDTF">2021-12-07T08:43:00Z</dcterms:modified>
</cp:coreProperties>
</file>