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5F2A53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B47542" w:rsidP="00B475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сентября</w:t>
            </w:r>
            <w:r w:rsidR="008B19BA" w:rsidRPr="003B08F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B47542">
              <w:rPr>
                <w:b/>
                <w:sz w:val="20"/>
                <w:szCs w:val="20"/>
              </w:rPr>
              <w:t>01</w:t>
            </w:r>
            <w:r w:rsidR="001313C5" w:rsidRPr="003B08FA">
              <w:rPr>
                <w:b/>
                <w:sz w:val="20"/>
                <w:szCs w:val="20"/>
              </w:rPr>
              <w:t xml:space="preserve"> </w:t>
            </w:r>
            <w:r w:rsidR="00B47542">
              <w:rPr>
                <w:b/>
                <w:sz w:val="20"/>
                <w:szCs w:val="20"/>
              </w:rPr>
              <w:t xml:space="preserve">сентября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20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8B19BA" w:rsidRPr="003B08F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B47542">
              <w:rPr>
                <w:b/>
                <w:sz w:val="20"/>
                <w:szCs w:val="20"/>
              </w:rPr>
              <w:t>03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B47542">
              <w:rPr>
                <w:b/>
                <w:sz w:val="20"/>
                <w:szCs w:val="20"/>
              </w:rPr>
              <w:t>сентября</w:t>
            </w:r>
            <w:r w:rsidR="008B19BA" w:rsidRPr="003B08FA">
              <w:rPr>
                <w:b/>
                <w:sz w:val="20"/>
                <w:szCs w:val="20"/>
              </w:rPr>
              <w:t xml:space="preserve"> 20</w:t>
            </w:r>
            <w:r w:rsidR="00C965A8" w:rsidRPr="003B08FA">
              <w:rPr>
                <w:b/>
                <w:sz w:val="20"/>
                <w:szCs w:val="20"/>
              </w:rPr>
              <w:t>20</w:t>
            </w:r>
            <w:r w:rsidR="008B19BA"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Pr="003B08FA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B47542" w:rsidRDefault="00B47542" w:rsidP="00B47542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1313C5" w:rsidRDefault="00B47542" w:rsidP="00B47542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47542">
              <w:rPr>
                <w:b/>
                <w:sz w:val="20"/>
                <w:szCs w:val="20"/>
              </w:rPr>
              <w:t>Утверждение Кредитной политики АО «Экономбанк» в новой редакции.</w:t>
            </w:r>
          </w:p>
          <w:p w:rsidR="00B47542" w:rsidRPr="003B08FA" w:rsidRDefault="00B47542" w:rsidP="00B47542">
            <w:pPr>
              <w:pStyle w:val="Standard"/>
              <w:ind w:left="142" w:right="140"/>
              <w:jc w:val="both"/>
            </w:pPr>
            <w:bookmarkStart w:id="2" w:name="_GoBack"/>
            <w:bookmarkEnd w:id="2"/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47542" w:rsidP="00B475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47542" w:rsidP="00B475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53" w:rsidRDefault="005F2A53">
      <w:r>
        <w:separator/>
      </w:r>
    </w:p>
  </w:endnote>
  <w:endnote w:type="continuationSeparator" w:id="0">
    <w:p w:rsidR="005F2A53" w:rsidRDefault="005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53" w:rsidRDefault="005F2A53">
      <w:r>
        <w:separator/>
      </w:r>
    </w:p>
  </w:footnote>
  <w:footnote w:type="continuationSeparator" w:id="0">
    <w:p w:rsidR="005F2A53" w:rsidRDefault="005F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2"/>
  </w:num>
  <w:num w:numId="7">
    <w:abstractNumId w:val="25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27"/>
  </w:num>
  <w:num w:numId="13">
    <w:abstractNumId w:val="7"/>
  </w:num>
  <w:num w:numId="14">
    <w:abstractNumId w:val="29"/>
  </w:num>
  <w:num w:numId="15">
    <w:abstractNumId w:val="26"/>
  </w:num>
  <w:num w:numId="16">
    <w:abstractNumId w:val="5"/>
  </w:num>
  <w:num w:numId="17">
    <w:abstractNumId w:val="12"/>
  </w:num>
  <w:num w:numId="18">
    <w:abstractNumId w:val="30"/>
  </w:num>
  <w:num w:numId="19">
    <w:abstractNumId w:val="16"/>
  </w:num>
  <w:num w:numId="20">
    <w:abstractNumId w:val="15"/>
  </w:num>
  <w:num w:numId="21">
    <w:abstractNumId w:val="20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E0CE9"/>
    <w:rsid w:val="0050581F"/>
    <w:rsid w:val="00527047"/>
    <w:rsid w:val="00552C82"/>
    <w:rsid w:val="0056440C"/>
    <w:rsid w:val="005943E0"/>
    <w:rsid w:val="005F2A53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1578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2020-06-26T11:41:00Z</cp:lastPrinted>
  <dcterms:created xsi:type="dcterms:W3CDTF">2020-09-01T11:52:00Z</dcterms:created>
  <dcterms:modified xsi:type="dcterms:W3CDTF">2020-09-01T11:52:00Z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