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0A" w:rsidRDefault="001D670A" w:rsidP="00867B98">
      <w:pPr>
        <w:jc w:val="center"/>
        <w:rPr>
          <w:sz w:val="22"/>
          <w:szCs w:val="22"/>
        </w:rPr>
      </w:pPr>
    </w:p>
    <w:p w:rsidR="001D670A" w:rsidRDefault="001D670A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395760" w:rsidRDefault="00697330" w:rsidP="00395760">
      <w:pPr>
        <w:adjustRightInd w:val="0"/>
        <w:jc w:val="center"/>
        <w:rPr>
          <w:b/>
          <w:bCs/>
          <w:sz w:val="22"/>
          <w:szCs w:val="22"/>
          <w:lang w:eastAsia="ar-SA"/>
        </w:rPr>
      </w:pPr>
      <w:r w:rsidRPr="00395760">
        <w:rPr>
          <w:b/>
          <w:bCs/>
          <w:sz w:val="22"/>
          <w:szCs w:val="22"/>
          <w:lang w:eastAsia="ar-SA"/>
        </w:rPr>
        <w:t>«</w:t>
      </w:r>
      <w:r w:rsidR="00395760">
        <w:rPr>
          <w:b/>
          <w:bCs/>
          <w:sz w:val="22"/>
          <w:szCs w:val="22"/>
          <w:lang w:eastAsia="ar-SA"/>
        </w:rPr>
        <w:t>О</w:t>
      </w:r>
      <w:r w:rsidR="00395760" w:rsidRPr="00395760">
        <w:rPr>
          <w:b/>
          <w:bCs/>
          <w:sz w:val="22"/>
          <w:szCs w:val="22"/>
          <w:lang w:eastAsia="ar-SA"/>
        </w:rPr>
        <w:t xml:space="preserve"> государственной регистрации отчета об итогах выпуска (дополнительного выпуска) </w:t>
      </w:r>
    </w:p>
    <w:p w:rsidR="00697330" w:rsidRDefault="00395760" w:rsidP="00395760">
      <w:pPr>
        <w:adjustRightInd w:val="0"/>
        <w:jc w:val="center"/>
        <w:rPr>
          <w:sz w:val="22"/>
          <w:szCs w:val="22"/>
        </w:rPr>
      </w:pPr>
      <w:r w:rsidRPr="00395760">
        <w:rPr>
          <w:b/>
          <w:bCs/>
          <w:sz w:val="22"/>
          <w:szCs w:val="22"/>
          <w:lang w:eastAsia="ar-SA"/>
        </w:rPr>
        <w:t>ценных бумаг</w:t>
      </w:r>
      <w:r w:rsidR="00697330" w:rsidRPr="00C93C63">
        <w:rPr>
          <w:sz w:val="22"/>
          <w:szCs w:val="22"/>
        </w:rPr>
        <w:t>»</w:t>
      </w:r>
    </w:p>
    <w:p w:rsidR="00697330" w:rsidRPr="00697330" w:rsidRDefault="00697330" w:rsidP="00697330">
      <w:pPr>
        <w:pStyle w:val="a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Tr="00697330">
        <w:trPr>
          <w:cantSplit/>
        </w:trPr>
        <w:tc>
          <w:tcPr>
            <w:tcW w:w="10491" w:type="dxa"/>
            <w:gridSpan w:val="2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4962" w:type="dxa"/>
          </w:tcPr>
          <w:p w:rsidR="00EA1DAB" w:rsidRPr="00697330" w:rsidRDefault="00697330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both"/>
              <w:rPr>
                <w:sz w:val="24"/>
                <w:szCs w:val="24"/>
              </w:rPr>
            </w:pPr>
            <w:r w:rsidRPr="00FD088E">
              <w:t>410031, САРАТОВСКАЯ ОБЛАСТЬ, САРАТОВ ГОРОД, ИМ РАДИЩЕВА А.Н. УЛИЦА, 28, НЕТ,</w:t>
            </w:r>
            <w:r w:rsidRPr="00697330">
              <w:t xml:space="preserve"> НЕТ.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1026400002067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1D670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1D670A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(ИНН) эмитента 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6450013459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01319В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</w:t>
            </w:r>
            <w:r w:rsidR="0030024D">
              <w:rPr>
                <w:sz w:val="24"/>
                <w:szCs w:val="24"/>
              </w:rPr>
              <w:t>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962" w:type="dxa"/>
          </w:tcPr>
          <w:p w:rsidR="00697330" w:rsidRPr="000B6474" w:rsidRDefault="00AE4884" w:rsidP="00697330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0B6474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0B6474">
              <w:rPr>
                <w:bCs/>
              </w:rPr>
              <w:t xml:space="preserve">, </w:t>
            </w:r>
            <w:r w:rsidR="00697330" w:rsidRPr="000B6474">
              <w:rPr>
                <w:bCs/>
                <w:iCs/>
                <w:u w:val="single"/>
              </w:rPr>
              <w:t>www.econombank.ru.</w:t>
            </w:r>
          </w:p>
          <w:p w:rsidR="00EA1DAB" w:rsidRPr="00697330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962" w:type="dxa"/>
          </w:tcPr>
          <w:p w:rsidR="00EA1DAB" w:rsidRPr="00760C36" w:rsidRDefault="00395760" w:rsidP="0039576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60C36">
              <w:rPr>
                <w:b/>
                <w:sz w:val="22"/>
                <w:szCs w:val="22"/>
              </w:rPr>
              <w:t>17</w:t>
            </w:r>
            <w:r w:rsidR="00C06E63" w:rsidRPr="00760C36">
              <w:rPr>
                <w:b/>
                <w:sz w:val="22"/>
                <w:szCs w:val="22"/>
              </w:rPr>
              <w:t>.1</w:t>
            </w:r>
            <w:r w:rsidR="00C74BA9" w:rsidRPr="00760C36">
              <w:rPr>
                <w:b/>
                <w:sz w:val="22"/>
                <w:szCs w:val="22"/>
              </w:rPr>
              <w:t>2</w:t>
            </w:r>
            <w:r w:rsidR="00C06E63" w:rsidRPr="00760C36">
              <w:rPr>
                <w:b/>
                <w:sz w:val="22"/>
                <w:szCs w:val="22"/>
              </w:rPr>
              <w:t>.</w:t>
            </w:r>
            <w:r w:rsidR="00697330" w:rsidRPr="00760C36">
              <w:rPr>
                <w:b/>
                <w:sz w:val="22"/>
                <w:szCs w:val="22"/>
              </w:rPr>
              <w:t>2021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Tr="00697330">
        <w:tc>
          <w:tcPr>
            <w:tcW w:w="10491" w:type="dxa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1DAB" w:rsidTr="00697330">
        <w:tc>
          <w:tcPr>
            <w:tcW w:w="10491" w:type="dxa"/>
          </w:tcPr>
          <w:p w:rsidR="00395760" w:rsidRPr="00760C36" w:rsidRDefault="00C74BA9" w:rsidP="001D670A">
            <w:pPr>
              <w:ind w:left="57" w:right="57"/>
              <w:jc w:val="both"/>
              <w:rPr>
                <w:rFonts w:cs="Arial"/>
                <w:b/>
                <w:sz w:val="22"/>
                <w:szCs w:val="22"/>
              </w:rPr>
            </w:pPr>
            <w:r w:rsidRPr="00395760">
              <w:rPr>
                <w:sz w:val="22"/>
                <w:szCs w:val="22"/>
              </w:rPr>
              <w:t xml:space="preserve"> </w:t>
            </w:r>
            <w:r w:rsidR="00395760" w:rsidRPr="00760C36">
              <w:rPr>
                <w:sz w:val="22"/>
                <w:szCs w:val="22"/>
              </w:rPr>
              <w:t xml:space="preserve">2.1. </w:t>
            </w:r>
            <w:r w:rsidR="00395760" w:rsidRPr="00760C36">
              <w:rPr>
                <w:sz w:val="22"/>
                <w:szCs w:val="22"/>
              </w:rPr>
              <w:t>вид, категория (тип), серия (при наличии) и иные идентификационные признаки ценных бумаг, указанные в решении о выпуске ценных бумаг</w:t>
            </w:r>
            <w:r w:rsidR="00395760" w:rsidRPr="00760C36">
              <w:rPr>
                <w:sz w:val="22"/>
                <w:szCs w:val="22"/>
              </w:rPr>
              <w:t xml:space="preserve">: </w:t>
            </w:r>
            <w:r w:rsidR="00395760" w:rsidRPr="00760C36">
              <w:rPr>
                <w:rFonts w:cs="Arial"/>
                <w:b/>
                <w:sz w:val="22"/>
                <w:szCs w:val="22"/>
              </w:rPr>
              <w:t xml:space="preserve">Акции обыкновенные. 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395760" w:rsidP="001D670A">
            <w:pPr>
              <w:pStyle w:val="af"/>
              <w:shd w:val="clear" w:color="auto" w:fill="FFFFFF"/>
              <w:spacing w:before="0" w:beforeAutospacing="0" w:after="0" w:afterAutospacing="0"/>
              <w:ind w:left="142" w:right="185"/>
              <w:jc w:val="both"/>
              <w:rPr>
                <w:b/>
                <w:color w:val="000000"/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2.2. </w:t>
            </w:r>
            <w:r w:rsidRPr="00760C36">
              <w:rPr>
                <w:sz w:val="22"/>
                <w:szCs w:val="22"/>
              </w:rPr>
              <w:t>срок погашения (для облигаций, конвертируемых в акции, и опционов эмитента)</w:t>
            </w:r>
            <w:r w:rsidRPr="00760C36">
              <w:rPr>
                <w:sz w:val="22"/>
                <w:szCs w:val="22"/>
              </w:rPr>
              <w:t xml:space="preserve">: </w:t>
            </w:r>
            <w:r w:rsidRPr="00760C36">
              <w:rPr>
                <w:b/>
                <w:color w:val="000000"/>
                <w:sz w:val="22"/>
                <w:szCs w:val="22"/>
              </w:rPr>
              <w:t xml:space="preserve">Данный выпуск ценных бумаг не является выпуском облигаций или опционов. 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1D670A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5760" w:rsidRPr="00760C36">
              <w:rPr>
                <w:sz w:val="22"/>
                <w:szCs w:val="22"/>
              </w:rPr>
              <w:t xml:space="preserve">2.3. </w:t>
            </w:r>
            <w:r w:rsidR="00395760" w:rsidRPr="00760C36">
              <w:rPr>
                <w:sz w:val="22"/>
                <w:szCs w:val="22"/>
              </w:rPr>
              <w:t>регистрационный номер выпуска (дополнительного выпуска) ценных бумаг и дата его регистрации</w:t>
            </w:r>
            <w:r w:rsidR="00395760" w:rsidRPr="00760C36">
              <w:rPr>
                <w:sz w:val="22"/>
                <w:szCs w:val="22"/>
              </w:rPr>
              <w:t>: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  <w:r w:rsidRPr="00760C36">
              <w:rPr>
                <w:b/>
                <w:sz w:val="22"/>
                <w:szCs w:val="22"/>
              </w:rPr>
              <w:t>10201319В003</w:t>
            </w:r>
            <w:r w:rsidRPr="00760C36">
              <w:rPr>
                <w:b/>
                <w:sz w:val="22"/>
                <w:szCs w:val="22"/>
                <w:lang w:val="en-US"/>
              </w:rPr>
              <w:t>D</w:t>
            </w:r>
            <w:r w:rsidRPr="00760C36">
              <w:rPr>
                <w:b/>
                <w:color w:val="000000"/>
                <w:sz w:val="22"/>
                <w:szCs w:val="22"/>
              </w:rPr>
              <w:t>, 22 ноября 2021 года.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395760" w:rsidP="001D670A">
            <w:pPr>
              <w:adjustRightInd w:val="0"/>
              <w:ind w:left="142" w:right="185"/>
              <w:jc w:val="both"/>
              <w:rPr>
                <w:b/>
                <w:sz w:val="22"/>
                <w:szCs w:val="22"/>
                <w:lang w:eastAsia="en-US"/>
              </w:rPr>
            </w:pPr>
            <w:r w:rsidRPr="00760C36">
              <w:rPr>
                <w:sz w:val="22"/>
                <w:szCs w:val="22"/>
              </w:rPr>
              <w:t xml:space="preserve">2.4. </w:t>
            </w:r>
            <w:r w:rsidRPr="00760C36">
              <w:rPr>
                <w:sz w:val="22"/>
                <w:szCs w:val="22"/>
              </w:rPr>
              <w:t>лицо, осуществившее регистрацию выпуска (дополнительного выпуска) ценных бумаг (Банк России, регистрирующая организация)</w:t>
            </w:r>
            <w:r w:rsidRPr="00760C36">
              <w:rPr>
                <w:sz w:val="22"/>
                <w:szCs w:val="22"/>
              </w:rPr>
              <w:t xml:space="preserve">: </w:t>
            </w:r>
            <w:r w:rsidRPr="00760C36">
              <w:rPr>
                <w:b/>
                <w:sz w:val="22"/>
                <w:szCs w:val="22"/>
              </w:rPr>
              <w:t xml:space="preserve">Центральный банк Российской Федерации </w:t>
            </w:r>
            <w:r w:rsidRPr="00760C36">
              <w:rPr>
                <w:b/>
                <w:sz w:val="22"/>
                <w:szCs w:val="22"/>
                <w:lang w:eastAsia="en-US"/>
              </w:rPr>
              <w:t>(Банк России), Департамент корпоративных отношений.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 </w:t>
            </w:r>
          </w:p>
          <w:p w:rsidR="00395760" w:rsidRPr="00760C36" w:rsidRDefault="00395760" w:rsidP="001D670A">
            <w:pPr>
              <w:pStyle w:val="a0"/>
              <w:spacing w:after="0"/>
              <w:ind w:left="142" w:right="185"/>
              <w:jc w:val="both"/>
              <w:rPr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2.5. </w:t>
            </w:r>
            <w:r w:rsidRPr="00760C36">
              <w:rPr>
                <w:sz w:val="22"/>
                <w:szCs w:val="22"/>
              </w:rPr>
              <w:t>количество размещенных ценных бумаг и номинальная стоимость (для акций и облигаций, конвертируемых в акции) каждой ценной бумаги</w:t>
            </w:r>
            <w:r w:rsidRPr="00760C36">
              <w:rPr>
                <w:sz w:val="22"/>
                <w:szCs w:val="22"/>
              </w:rPr>
              <w:t xml:space="preserve">: </w:t>
            </w:r>
            <w:r w:rsidRPr="00760C36">
              <w:rPr>
                <w:b/>
                <w:bCs/>
                <w:sz w:val="22"/>
                <w:szCs w:val="22"/>
              </w:rPr>
              <w:t>количество 524 867 550 000 000 штук, номинальная стоимость 1/3 499 117 рублей за одну акцию.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1D670A" w:rsidP="00395760">
            <w:pPr>
              <w:adjustRightInd w:val="0"/>
              <w:ind w:left="81" w:right="14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5760" w:rsidRPr="00760C36">
              <w:rPr>
                <w:sz w:val="22"/>
                <w:szCs w:val="22"/>
              </w:rPr>
              <w:t xml:space="preserve">2.6. </w:t>
            </w:r>
            <w:r w:rsidR="00395760" w:rsidRPr="00760C36">
              <w:rPr>
                <w:sz w:val="22"/>
                <w:szCs w:val="22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 w:rsidR="00395760" w:rsidRPr="00760C36">
              <w:rPr>
                <w:sz w:val="22"/>
                <w:szCs w:val="22"/>
              </w:rPr>
              <w:t xml:space="preserve">: </w:t>
            </w:r>
            <w:r w:rsidR="00395760" w:rsidRPr="00760C36">
              <w:rPr>
                <w:b/>
                <w:sz w:val="22"/>
                <w:szCs w:val="22"/>
              </w:rPr>
              <w:t>100 %.</w:t>
            </w:r>
          </w:p>
          <w:p w:rsidR="00395760" w:rsidRPr="00760C36" w:rsidRDefault="00395760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1D670A" w:rsidP="00395760">
            <w:pPr>
              <w:adjustRightInd w:val="0"/>
              <w:ind w:left="81" w:right="1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5760" w:rsidRPr="00760C36">
              <w:rPr>
                <w:sz w:val="22"/>
                <w:szCs w:val="22"/>
              </w:rPr>
              <w:t xml:space="preserve">2.7. </w:t>
            </w:r>
            <w:r w:rsidR="00395760" w:rsidRPr="00760C36">
              <w:rPr>
                <w:sz w:val="22"/>
                <w:szCs w:val="22"/>
              </w:rPr>
              <w:t>способ размещения ценных бумаг</w:t>
            </w:r>
            <w:r w:rsidR="00395760" w:rsidRPr="00760C36">
              <w:rPr>
                <w:sz w:val="22"/>
                <w:szCs w:val="22"/>
              </w:rPr>
              <w:t xml:space="preserve">: </w:t>
            </w:r>
            <w:r w:rsidR="00395760" w:rsidRPr="00760C36">
              <w:rPr>
                <w:b/>
                <w:sz w:val="22"/>
                <w:szCs w:val="22"/>
              </w:rPr>
              <w:t>Закрытая подписка.</w:t>
            </w:r>
            <w:r w:rsidR="00395760" w:rsidRPr="00760C36">
              <w:rPr>
                <w:sz w:val="22"/>
                <w:szCs w:val="22"/>
              </w:rPr>
              <w:t xml:space="preserve"> </w:t>
            </w:r>
          </w:p>
          <w:p w:rsidR="00395760" w:rsidRPr="00760C36" w:rsidRDefault="00395760" w:rsidP="001D670A">
            <w:pPr>
              <w:tabs>
                <w:tab w:val="left" w:pos="10141"/>
              </w:tabs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395760" w:rsidP="001D670A">
            <w:pPr>
              <w:pStyle w:val="af"/>
              <w:tabs>
                <w:tab w:val="left" w:pos="10141"/>
              </w:tabs>
              <w:spacing w:before="0" w:beforeAutospacing="0" w:after="0" w:afterAutospacing="0"/>
              <w:ind w:left="114" w:right="113"/>
              <w:jc w:val="both"/>
              <w:rPr>
                <w:b/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2.8. </w:t>
            </w:r>
            <w:r w:rsidRPr="00760C36">
              <w:rPr>
                <w:sz w:val="22"/>
                <w:szCs w:val="22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 w:rsidRPr="00760C36">
              <w:rPr>
                <w:sz w:val="22"/>
                <w:szCs w:val="22"/>
              </w:rPr>
              <w:t xml:space="preserve">: </w:t>
            </w:r>
            <w:r w:rsidRPr="00760C36">
              <w:rPr>
                <w:b/>
                <w:sz w:val="22"/>
                <w:szCs w:val="22"/>
              </w:rPr>
              <w:t>25.11.2021 года.</w:t>
            </w:r>
          </w:p>
          <w:p w:rsidR="00395760" w:rsidRPr="00760C36" w:rsidRDefault="00395760" w:rsidP="001D670A">
            <w:pPr>
              <w:tabs>
                <w:tab w:val="left" w:pos="10141"/>
              </w:tabs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395760" w:rsidP="001D670A">
            <w:pPr>
              <w:pStyle w:val="af"/>
              <w:tabs>
                <w:tab w:val="left" w:pos="10141"/>
              </w:tabs>
              <w:spacing w:before="0" w:beforeAutospacing="0" w:after="0" w:afterAutospacing="0"/>
              <w:ind w:left="114" w:right="113"/>
              <w:jc w:val="both"/>
              <w:rPr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2.9. </w:t>
            </w:r>
            <w:r w:rsidRPr="00760C36">
              <w:rPr>
                <w:sz w:val="22"/>
                <w:szCs w:val="22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</w:t>
            </w:r>
            <w:r w:rsidRPr="00760C36">
              <w:rPr>
                <w:sz w:val="22"/>
                <w:szCs w:val="22"/>
              </w:rPr>
              <w:t xml:space="preserve">: </w:t>
            </w:r>
          </w:p>
          <w:p w:rsidR="00395760" w:rsidRPr="00760C36" w:rsidRDefault="00395760" w:rsidP="001D670A">
            <w:pPr>
              <w:pStyle w:val="af"/>
              <w:tabs>
                <w:tab w:val="left" w:pos="10141"/>
              </w:tabs>
              <w:spacing w:before="0" w:beforeAutospacing="0" w:after="0" w:afterAutospacing="0"/>
              <w:ind w:left="114" w:right="113"/>
              <w:jc w:val="both"/>
              <w:rPr>
                <w:sz w:val="22"/>
                <w:szCs w:val="22"/>
              </w:rPr>
            </w:pPr>
            <w:r w:rsidRPr="00760C36">
              <w:rPr>
                <w:b/>
                <w:sz w:val="22"/>
                <w:szCs w:val="22"/>
              </w:rPr>
              <w:t>06.12.2021 года.</w:t>
            </w:r>
          </w:p>
          <w:p w:rsidR="00395760" w:rsidRPr="00760C36" w:rsidRDefault="00395760" w:rsidP="001D670A">
            <w:pPr>
              <w:tabs>
                <w:tab w:val="left" w:pos="10141"/>
              </w:tabs>
              <w:adjustRightInd w:val="0"/>
              <w:ind w:left="81" w:right="149"/>
              <w:jc w:val="both"/>
              <w:rPr>
                <w:sz w:val="22"/>
                <w:szCs w:val="22"/>
              </w:rPr>
            </w:pPr>
          </w:p>
          <w:p w:rsidR="00395760" w:rsidRPr="00760C36" w:rsidRDefault="00395760" w:rsidP="001D670A">
            <w:pPr>
              <w:tabs>
                <w:tab w:val="left" w:pos="10141"/>
              </w:tabs>
              <w:adjustRightInd w:val="0"/>
              <w:ind w:left="81" w:right="149"/>
              <w:jc w:val="both"/>
              <w:rPr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2.10. </w:t>
            </w:r>
            <w:r w:rsidRPr="00760C36">
              <w:rPr>
                <w:sz w:val="22"/>
                <w:szCs w:val="22"/>
              </w:rPr>
              <w:t>дата государственной регистрации отчета об итогах выпуска (дополнительного выпуска) ценных бумаг</w:t>
            </w:r>
            <w:r w:rsidRPr="00760C36">
              <w:rPr>
                <w:sz w:val="22"/>
                <w:szCs w:val="22"/>
              </w:rPr>
              <w:t>:</w:t>
            </w:r>
          </w:p>
          <w:p w:rsidR="00B31D66" w:rsidRPr="00760C36" w:rsidRDefault="00B31D66" w:rsidP="001D670A">
            <w:pPr>
              <w:tabs>
                <w:tab w:val="left" w:pos="10141"/>
              </w:tabs>
              <w:adjustRightInd w:val="0"/>
              <w:ind w:left="81" w:right="149"/>
              <w:jc w:val="both"/>
              <w:rPr>
                <w:b/>
                <w:sz w:val="22"/>
                <w:szCs w:val="22"/>
              </w:rPr>
            </w:pPr>
            <w:r w:rsidRPr="00760C36">
              <w:rPr>
                <w:b/>
                <w:sz w:val="22"/>
                <w:szCs w:val="22"/>
              </w:rPr>
              <w:t>16.12.2021 года.</w:t>
            </w:r>
          </w:p>
          <w:p w:rsidR="00395760" w:rsidRPr="00760C36" w:rsidRDefault="00395760" w:rsidP="001D670A">
            <w:pPr>
              <w:tabs>
                <w:tab w:val="left" w:pos="10141"/>
              </w:tabs>
              <w:adjustRightInd w:val="0"/>
              <w:ind w:left="81" w:right="143"/>
              <w:jc w:val="both"/>
              <w:rPr>
                <w:sz w:val="22"/>
                <w:szCs w:val="22"/>
              </w:rPr>
            </w:pPr>
          </w:p>
          <w:p w:rsidR="00395760" w:rsidRPr="001D670A" w:rsidRDefault="00395760" w:rsidP="001D670A">
            <w:pPr>
              <w:tabs>
                <w:tab w:val="left" w:pos="10141"/>
              </w:tabs>
              <w:adjustRightInd w:val="0"/>
              <w:ind w:left="81" w:right="143"/>
              <w:jc w:val="both"/>
              <w:rPr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lastRenderedPageBreak/>
              <w:t xml:space="preserve">2.11. </w:t>
            </w:r>
            <w:r w:rsidRPr="00760C36">
              <w:rPr>
                <w:sz w:val="22"/>
                <w:szCs w:val="22"/>
              </w:rPr>
              <w:t>сведения о факте регистрации (отсутствия регистрации) в ходе эмиссии ценных бумаг проспекта ценных бумаг</w:t>
            </w:r>
            <w:r w:rsidRPr="00760C36">
              <w:rPr>
                <w:sz w:val="22"/>
                <w:szCs w:val="22"/>
              </w:rPr>
              <w:t>:</w:t>
            </w:r>
            <w:r w:rsidR="00760C36" w:rsidRPr="00760C36">
              <w:rPr>
                <w:sz w:val="22"/>
                <w:szCs w:val="22"/>
              </w:rPr>
              <w:t xml:space="preserve"> </w:t>
            </w:r>
            <w:r w:rsidR="001D670A" w:rsidRPr="001D670A">
              <w:rPr>
                <w:b/>
                <w:sz w:val="22"/>
                <w:szCs w:val="22"/>
              </w:rPr>
              <w:t>Акции дополнительного выпуска не размещались путем открытой подписки, государственная регистрация дополнительного выпуска акций не сопровождалась регистрацией проспекта ценных бумаг.</w:t>
            </w:r>
          </w:p>
          <w:p w:rsidR="00395760" w:rsidRPr="00760C36" w:rsidRDefault="00395760" w:rsidP="001D670A">
            <w:pPr>
              <w:tabs>
                <w:tab w:val="left" w:pos="10141"/>
              </w:tabs>
              <w:adjustRightInd w:val="0"/>
              <w:ind w:left="81" w:right="143"/>
              <w:jc w:val="both"/>
              <w:rPr>
                <w:sz w:val="22"/>
                <w:szCs w:val="22"/>
              </w:rPr>
            </w:pPr>
          </w:p>
          <w:p w:rsidR="00395760" w:rsidRPr="00395760" w:rsidRDefault="00395760" w:rsidP="001D670A">
            <w:pPr>
              <w:tabs>
                <w:tab w:val="left" w:pos="10141"/>
              </w:tabs>
              <w:adjustRightInd w:val="0"/>
              <w:ind w:left="81" w:right="143"/>
              <w:jc w:val="both"/>
              <w:rPr>
                <w:sz w:val="22"/>
                <w:szCs w:val="22"/>
              </w:rPr>
            </w:pPr>
            <w:r w:rsidRPr="00760C36">
              <w:rPr>
                <w:sz w:val="22"/>
                <w:szCs w:val="22"/>
              </w:rPr>
              <w:t xml:space="preserve">2.12. </w:t>
            </w:r>
            <w:r w:rsidRPr="00760C36">
              <w:rPr>
                <w:sz w:val="22"/>
                <w:szCs w:val="22"/>
              </w:rPr>
              <w:t>в случае регистрации проспекта ценных бумаг - порядок обеспечения доступа к информации, содержащейся в отчете об итогах выпуска (дополнительного выпуска) ценных бумаг</w:t>
            </w:r>
            <w:r w:rsidRPr="00760C36">
              <w:rPr>
                <w:sz w:val="22"/>
                <w:szCs w:val="22"/>
              </w:rPr>
              <w:t>:</w:t>
            </w:r>
            <w:r w:rsidR="00760C36" w:rsidRPr="00760C36">
              <w:rPr>
                <w:sz w:val="22"/>
                <w:szCs w:val="22"/>
              </w:rPr>
              <w:t xml:space="preserve"> </w:t>
            </w:r>
            <w:r w:rsidR="00760C36" w:rsidRPr="00760C36">
              <w:rPr>
                <w:b/>
                <w:color w:val="000000"/>
                <w:sz w:val="22"/>
                <w:szCs w:val="22"/>
              </w:rPr>
              <w:t>Дополнительный выпуск ценных бумаг не сопровождается регистрацией проспекта ценных бумаг.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C06E63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06E63" w:rsidRDefault="00EA1DAB" w:rsidP="00FD22EF">
            <w:pPr>
              <w:jc w:val="center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 Подпись</w:t>
            </w:r>
          </w:p>
        </w:tc>
      </w:tr>
      <w:tr w:rsidR="00FD22EF" w:rsidRPr="00C06E63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78D9" w:rsidRDefault="005278D9" w:rsidP="00FD22EF">
            <w:pPr>
              <w:ind w:left="57"/>
              <w:rPr>
                <w:sz w:val="24"/>
                <w:szCs w:val="24"/>
              </w:rPr>
            </w:pPr>
          </w:p>
          <w:p w:rsidR="00FD22EF" w:rsidRPr="00C06E63" w:rsidRDefault="00FD22EF" w:rsidP="00FD22E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C06E63" w:rsidRDefault="00FD22EF" w:rsidP="00FD22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C06E63" w:rsidRDefault="00FD22EF" w:rsidP="00FD22EF">
            <w:pPr>
              <w:rPr>
                <w:sz w:val="24"/>
                <w:szCs w:val="24"/>
              </w:rPr>
            </w:pPr>
          </w:p>
        </w:tc>
      </w:tr>
      <w:tr w:rsidR="00FD22EF" w:rsidRPr="00C06E63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C06E63" w:rsidRDefault="00FD22EF" w:rsidP="00FD22EF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C06E63" w:rsidRDefault="00697330" w:rsidP="00640AF0">
            <w:pPr>
              <w:spacing w:after="240"/>
            </w:pPr>
            <w:r w:rsidRPr="00C06E63">
              <w:rPr>
                <w:b/>
              </w:rPr>
              <w:t>Председател</w:t>
            </w:r>
            <w:r w:rsidR="00640AF0">
              <w:rPr>
                <w:b/>
              </w:rPr>
              <w:t>ь</w:t>
            </w:r>
            <w:r w:rsidRPr="00C06E63">
              <w:rPr>
                <w:b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C06E63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C06E63" w:rsidRDefault="00FD22EF" w:rsidP="00FD22EF">
            <w:pPr>
              <w:jc w:val="center"/>
            </w:pPr>
            <w:r w:rsidRPr="00C06E6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C06E63" w:rsidRDefault="00FD22EF" w:rsidP="00FD22EF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C06E63" w:rsidRDefault="00697330" w:rsidP="00FD22EF">
            <w:pPr>
              <w:jc w:val="center"/>
            </w:pPr>
            <w:r w:rsidRPr="00C06E63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C06E63" w:rsidRDefault="00FD22EF" w:rsidP="00FD22EF"/>
        </w:tc>
      </w:tr>
      <w:tr w:rsidR="004A463F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jc w:val="right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1D670A" w:rsidP="001D6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4B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C74BA9" w:rsidP="00C7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jc w:val="right"/>
              <w:rPr>
                <w:b/>
                <w:sz w:val="24"/>
                <w:szCs w:val="24"/>
              </w:rPr>
            </w:pPr>
            <w:r w:rsidRPr="00C06E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C06E63" w:rsidP="004A463F">
            <w:pPr>
              <w:rPr>
                <w:b/>
                <w:sz w:val="24"/>
                <w:szCs w:val="24"/>
              </w:rPr>
            </w:pPr>
            <w:r w:rsidRPr="00C06E6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C06E63" w:rsidRDefault="004A463F" w:rsidP="004A463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г.</w:t>
            </w:r>
          </w:p>
        </w:tc>
      </w:tr>
      <w:tr w:rsidR="00EA1DAB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Default="00EA1DAB" w:rsidP="00FD22EF">
            <w:pPr>
              <w:rPr>
                <w:sz w:val="24"/>
                <w:szCs w:val="24"/>
              </w:rPr>
            </w:pPr>
          </w:p>
        </w:tc>
      </w:tr>
    </w:tbl>
    <w:p w:rsidR="00EA1DAB" w:rsidRDefault="00EA1DAB" w:rsidP="00EA1DAB">
      <w:pPr>
        <w:rPr>
          <w:sz w:val="24"/>
          <w:szCs w:val="24"/>
        </w:rPr>
      </w:pPr>
    </w:p>
    <w:sectPr w:rsidR="00EA1DA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84" w:rsidRDefault="00AE4884">
      <w:r>
        <w:separator/>
      </w:r>
    </w:p>
  </w:endnote>
  <w:endnote w:type="continuationSeparator" w:id="0">
    <w:p w:rsidR="00AE4884" w:rsidRDefault="00AE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84" w:rsidRDefault="00AE4884">
      <w:r>
        <w:separator/>
      </w:r>
    </w:p>
  </w:footnote>
  <w:footnote w:type="continuationSeparator" w:id="0">
    <w:p w:rsidR="00AE4884" w:rsidRDefault="00AE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474"/>
    <w:rsid w:val="00133BF7"/>
    <w:rsid w:val="001D670A"/>
    <w:rsid w:val="0030024D"/>
    <w:rsid w:val="003406F7"/>
    <w:rsid w:val="00395760"/>
    <w:rsid w:val="004A463F"/>
    <w:rsid w:val="00502061"/>
    <w:rsid w:val="005278D9"/>
    <w:rsid w:val="00640AF0"/>
    <w:rsid w:val="00657C4E"/>
    <w:rsid w:val="00697330"/>
    <w:rsid w:val="007272F0"/>
    <w:rsid w:val="007303B2"/>
    <w:rsid w:val="00760C36"/>
    <w:rsid w:val="007D614F"/>
    <w:rsid w:val="009519B6"/>
    <w:rsid w:val="009F0150"/>
    <w:rsid w:val="00A02E37"/>
    <w:rsid w:val="00AD1148"/>
    <w:rsid w:val="00AE4884"/>
    <w:rsid w:val="00B053DA"/>
    <w:rsid w:val="00B23577"/>
    <w:rsid w:val="00B31D66"/>
    <w:rsid w:val="00B66943"/>
    <w:rsid w:val="00C06E63"/>
    <w:rsid w:val="00C74BA9"/>
    <w:rsid w:val="00CD37B8"/>
    <w:rsid w:val="00D23122"/>
    <w:rsid w:val="00E1651A"/>
    <w:rsid w:val="00E54E5B"/>
    <w:rsid w:val="00EA1DAB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AA99B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06E63"/>
    <w:pPr>
      <w:autoSpaceDE/>
      <w:autoSpaceDN/>
      <w:ind w:left="708"/>
    </w:pPr>
  </w:style>
  <w:style w:type="character" w:customStyle="1" w:styleId="ae">
    <w:name w:val="Абзац списка Знак"/>
    <w:link w:val="ad"/>
    <w:uiPriority w:val="34"/>
    <w:locked/>
    <w:rsid w:val="00C06E63"/>
    <w:rPr>
      <w:sz w:val="20"/>
      <w:szCs w:val="20"/>
    </w:rPr>
  </w:style>
  <w:style w:type="paragraph" w:styleId="af">
    <w:name w:val="Normal (Web)"/>
    <w:basedOn w:val="a"/>
    <w:uiPriority w:val="99"/>
    <w:unhideWhenUsed/>
    <w:rsid w:val="0039576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4</cp:revision>
  <cp:lastPrinted>2021-12-07T08:43:00Z</cp:lastPrinted>
  <dcterms:created xsi:type="dcterms:W3CDTF">2021-12-17T07:45:00Z</dcterms:created>
  <dcterms:modified xsi:type="dcterms:W3CDTF">2021-12-17T08:18:00Z</dcterms:modified>
</cp:coreProperties>
</file>